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01" w:rsidRDefault="00E15023">
      <w:pPr>
        <w:widowControl/>
        <w:spacing w:line="540" w:lineRule="exact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2</w:t>
      </w:r>
    </w:p>
    <w:p w:rsidR="00DB1901" w:rsidRDefault="00E15023">
      <w:pPr>
        <w:spacing w:line="54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枣庄市事业单位脱贫攻坚专项奖励记功集体名单</w:t>
      </w:r>
    </w:p>
    <w:p w:rsidR="00DB1901" w:rsidRDefault="00E15023">
      <w:pPr>
        <w:spacing w:line="54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color w:val="0F0F0F"/>
          <w:kern w:val="0"/>
          <w:sz w:val="32"/>
          <w:szCs w:val="32"/>
        </w:rPr>
        <w:t>（共</w:t>
      </w:r>
      <w:r>
        <w:rPr>
          <w:rFonts w:ascii="楷体" w:eastAsia="楷体" w:hAnsi="楷体" w:cs="楷体" w:hint="eastAsia"/>
          <w:color w:val="0F0F0F"/>
          <w:kern w:val="0"/>
          <w:sz w:val="32"/>
          <w:szCs w:val="32"/>
        </w:rPr>
        <w:t>103</w:t>
      </w:r>
      <w:r>
        <w:rPr>
          <w:rFonts w:ascii="楷体" w:eastAsia="楷体" w:hAnsi="楷体" w:cs="楷体" w:hint="eastAsia"/>
          <w:color w:val="0F0F0F"/>
          <w:kern w:val="0"/>
          <w:sz w:val="32"/>
          <w:szCs w:val="32"/>
        </w:rPr>
        <w:t>个）</w:t>
      </w:r>
    </w:p>
    <w:p w:rsidR="00DB1901" w:rsidRDefault="00DB1901">
      <w:pPr>
        <w:spacing w:line="54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市直（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22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枣庄市社会治理综合服务中心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枣庄市市直机关党员服务中心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枣庄市扶贫发展中心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枣庄市残疾人就业服务中心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枣庄市第三中学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枣庄市实验学校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枣庄市第十五中学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枣庄市慈善总会办公室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枣庄市公共法律服务中心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枣庄市财政运行保障中心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枣庄市人力资源服务中心</w:t>
      </w: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 xml:space="preserve"> 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枣庄市社会保险服务中心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枣庄市公路和地方铁路事业发展中心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枣庄市港航和机场建设发展中心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枣庄市立医院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枣庄市中医医院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枣庄市精神卫生中心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枣庄市妇幼保健院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枣庄市医疗保险服务中心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lastRenderedPageBreak/>
        <w:t>枣庄市林木种苗站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枣庄市住房公积金管理中心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枣庄广播电视台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滕州市（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40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滨湖镇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鲍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沟镇扶贫开发岗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滕州市柴胡店镇农业综合服务中心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滕州市大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坞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滕州市官桥镇农业综合服务中心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东郭镇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滕州市洪绪镇农业综合服务中心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滕州市级索镇社会保障服务中心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滕州市级索镇农业综合服务中心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滕州市姜屯镇农业综合服务中心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滕州市界河镇农业综合服务中心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滕州市龙阳镇农业综合服务中心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滕州市木石镇农业综合服务中心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滕州市南沙河镇农业综合服务中心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滕州市西岗镇农业综合服务中心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滕州市羊庄镇社会保障服务中心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滕州市张汪镇社会保障服务中心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市北辛街道办事处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滕州市东沙河街道扶贫开发岗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滕州市东沙河街道吉山社区服务中心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lastRenderedPageBreak/>
        <w:t>滕州市荆河街道农业综合服务中心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滕州市龙泉街道扶贫开发岗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市善南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街道办事处便民和社会保障服务中心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滕州市西岗镇西岗中学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滨湖镇滨湖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中学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滕州市学生资助管理中心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滨湖镇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卫生院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滕州市级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索中心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卫生院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滕州市龙阳镇卫生院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滕州市大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坞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镇人民政府财政所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山东省农业广播电视学校滕州市分校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滕州市人力资源服务中心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滕州市医疗保障服务中心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滕州市马河水库管理服务中心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滕州市政府调查研究中心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滕州市房地产服务中心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滕州市委政策研究中心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滕州市残疾人劳动就业服务所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滕州市综合考核事务中心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滕州市城乡居民最低生活保障服务中心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城区（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城区残疾人劳动就业服务所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城区常庄街道农业综合服务中心（水利服务中心）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城区学生资助管理中心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lastRenderedPageBreak/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城区慈善总会办公室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城区沙沟镇投资（招商）服务中心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城区计生妇幼综合服务站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城区医疗保险服务中心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邹坞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镇便民服务中心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薛城区委组织部党员教育中心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薛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城区人力资源服务中心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山亭区（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山亭区山城街道农业综合服务中心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山亭区西集镇农业综合服务中心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山亭区桑村镇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山亭区城头镇农业综合服务中心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山亭区冯卯镇社会保障服务中心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山亭区店子镇农业综合服务中心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山亭区水泉镇农业综合服务中心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山亭区徐庄镇农业综合服务中心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山亭区北庄镇社会保障服务中心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山亭区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凫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城镇农业综合服务中心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市中区（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9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市中区养老保险服务中心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市中区基层财政服务中心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市中区城乡居民最低生活保障</w:t>
      </w: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服务</w:t>
      </w: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市中区齐村镇农业综合服务中心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市中区孟庄镇农业综合服务中心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lastRenderedPageBreak/>
        <w:t>市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中区税郭镇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市中区永安镇农业综合服务中心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市中区西王庄镇农业综合服务中心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市中区光明路街道办事处农业综合服务中心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峄</w:t>
      </w:r>
      <w:proofErr w:type="gramEnd"/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城区（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5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峄</w:t>
      </w:r>
      <w:proofErr w:type="gramEnd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城区民政综合服务中心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峄</w:t>
      </w:r>
      <w:proofErr w:type="gramEnd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城区中医院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峄</w:t>
      </w:r>
      <w:proofErr w:type="gramEnd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城区峨山镇扶贫办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峄城区吴</w:t>
      </w:r>
      <w:proofErr w:type="gramEnd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林街道扶贫办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峄</w:t>
      </w:r>
      <w:proofErr w:type="gramEnd"/>
      <w:r>
        <w:rPr>
          <w:rFonts w:ascii="仿宋_GB2312" w:eastAsia="仿宋_GB2312" w:hAnsi="宋体" w:cs="宋体"/>
          <w:color w:val="0F0F0F"/>
          <w:kern w:val="0"/>
          <w:sz w:val="32"/>
          <w:szCs w:val="32"/>
        </w:rPr>
        <w:t>城区坛山街道扶贫办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台儿庄区（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6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台儿庄区张山子镇扶贫办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台儿庄区泥沟镇中心卫生院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台儿庄区涧头集镇社保服务中心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台儿庄区</w:t>
      </w:r>
      <w:proofErr w:type="gramStart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邳</w:t>
      </w:r>
      <w:proofErr w:type="gramEnd"/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庄镇扶贫办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台儿庄区马兰屯镇卫生院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台儿庄区运河街道社区卫生服务中心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黑体" w:eastAsia="黑体" w:hAnsi="黑体" w:cs="黑体"/>
          <w:color w:val="0F0F0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高新区（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F0F0F"/>
          <w:kern w:val="0"/>
          <w:sz w:val="32"/>
          <w:szCs w:val="32"/>
        </w:rPr>
        <w:t>个）</w:t>
      </w:r>
    </w:p>
    <w:p w:rsidR="00DB1901" w:rsidRDefault="00E15023">
      <w:pPr>
        <w:spacing w:line="540" w:lineRule="exact"/>
        <w:ind w:firstLineChars="100" w:firstLine="320"/>
        <w:jc w:val="left"/>
        <w:rPr>
          <w:rFonts w:ascii="仿宋_GB2312" w:eastAsia="仿宋_GB2312" w:hAnsi="宋体" w:cs="宋体"/>
          <w:color w:val="0F0F0F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F0F0F"/>
          <w:kern w:val="0"/>
          <w:sz w:val="32"/>
          <w:szCs w:val="32"/>
        </w:rPr>
        <w:t>高新区张范街道综合治理服务中心</w:t>
      </w:r>
    </w:p>
    <w:p w:rsidR="00DB1901" w:rsidRDefault="00DB1901">
      <w:pPr>
        <w:spacing w:line="540" w:lineRule="exact"/>
      </w:pPr>
    </w:p>
    <w:sectPr w:rsidR="00DB1901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23" w:rsidRDefault="00E15023" w:rsidP="0024599A">
      <w:r>
        <w:separator/>
      </w:r>
    </w:p>
  </w:endnote>
  <w:endnote w:type="continuationSeparator" w:id="0">
    <w:p w:rsidR="00E15023" w:rsidRDefault="00E15023" w:rsidP="0024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23" w:rsidRDefault="00E15023" w:rsidP="0024599A">
      <w:r>
        <w:separator/>
      </w:r>
    </w:p>
  </w:footnote>
  <w:footnote w:type="continuationSeparator" w:id="0">
    <w:p w:rsidR="00E15023" w:rsidRDefault="00E15023" w:rsidP="0024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B"/>
    <w:rsid w:val="0002528D"/>
    <w:rsid w:val="001643E4"/>
    <w:rsid w:val="0024599A"/>
    <w:rsid w:val="00494A80"/>
    <w:rsid w:val="006D6A2B"/>
    <w:rsid w:val="00A351C7"/>
    <w:rsid w:val="00A47522"/>
    <w:rsid w:val="00AB3686"/>
    <w:rsid w:val="00CD5074"/>
    <w:rsid w:val="00DB1901"/>
    <w:rsid w:val="00DC5592"/>
    <w:rsid w:val="00E15023"/>
    <w:rsid w:val="02FB0F2B"/>
    <w:rsid w:val="2422344A"/>
    <w:rsid w:val="3DC35B2B"/>
    <w:rsid w:val="3DE10339"/>
    <w:rsid w:val="41FF0D68"/>
    <w:rsid w:val="6B392167"/>
    <w:rsid w:val="6B522A28"/>
    <w:rsid w:val="6FDB202C"/>
    <w:rsid w:val="70510499"/>
    <w:rsid w:val="76C1790D"/>
    <w:rsid w:val="77A47A3F"/>
    <w:rsid w:val="79CD4A27"/>
    <w:rsid w:val="7F0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E6889-5C10-4697-8115-B01DE9DB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2021-02-09T06:53:00Z</cp:lastPrinted>
  <dcterms:created xsi:type="dcterms:W3CDTF">2021-02-09T08:11:00Z</dcterms:created>
  <dcterms:modified xsi:type="dcterms:W3CDTF">2021-02-09T08:14:00Z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357537008_btnclosed</vt:lpwstr>
  </property>
  <property fmtid="{D5CDD505-2E9C-101B-9397-08002B2CF9AE}" pid="3" name="KSOProductBuildVer">
    <vt:lpwstr>2052-11.1.0.10314</vt:lpwstr>
  </property>
</Properties>
</file>