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9E823">
      <w:pPr>
        <w:keepNext w:val="0"/>
        <w:keepLines w:val="0"/>
        <w:pageBreakBefore w:val="0"/>
        <w:widowControl w:val="0"/>
        <w:kinsoku/>
        <w:wordWrap/>
        <w:overflowPunct/>
        <w:topLinePunct w:val="0"/>
        <w:autoSpaceDE/>
        <w:autoSpaceDN/>
        <w:bidi w:val="0"/>
        <w:adjustRightInd/>
        <w:snapToGrid/>
        <w:spacing w:line="1100" w:lineRule="exact"/>
        <w:ind w:left="0"/>
        <w:jc w:val="distribute"/>
        <w:textAlignment w:val="bottom"/>
        <w:outlineLvl w:val="9"/>
        <w:rPr>
          <w:rFonts w:hint="eastAsia" w:ascii="Times New Roman" w:hAnsi="Times New Roman" w:eastAsia="方正小标宋简体" w:cs="方正小标宋简体"/>
          <w:color w:val="FF0000"/>
          <w:w w:val="75"/>
          <w:sz w:val="80"/>
          <w:szCs w:val="80"/>
          <w:u w:val="none"/>
          <w:lang w:val="en-US" w:eastAsia="zh-CN"/>
        </w:rPr>
      </w:pPr>
      <w:r>
        <w:rPr>
          <w:rFonts w:hint="eastAsia" w:ascii="Times New Roman" w:hAnsi="Times New Roman" w:eastAsia="方正小标宋简体" w:cs="方正小标宋简体"/>
          <w:color w:val="FF0000"/>
          <w:w w:val="75"/>
          <w:sz w:val="80"/>
          <w:szCs w:val="80"/>
          <w:u w:val="none"/>
          <w:lang w:val="en-US" w:eastAsia="zh-CN"/>
        </w:rPr>
        <w:t>枣庄市人力资源和社会保障局</w:t>
      </w:r>
    </w:p>
    <w:p w14:paraId="7A53EAE9">
      <w:pPr>
        <w:keepNext w:val="0"/>
        <w:keepLines w:val="0"/>
        <w:pageBreakBefore w:val="0"/>
        <w:widowControl w:val="0"/>
        <w:kinsoku/>
        <w:wordWrap/>
        <w:overflowPunct/>
        <w:topLinePunct w:val="0"/>
        <w:autoSpaceDE/>
        <w:autoSpaceDN/>
        <w:bidi w:val="0"/>
        <w:adjustRightInd/>
        <w:snapToGrid/>
        <w:spacing w:line="1100" w:lineRule="exact"/>
        <w:ind w:left="0"/>
        <w:jc w:val="distribute"/>
        <w:textAlignment w:val="bottom"/>
        <w:outlineLvl w:val="9"/>
        <w:rPr>
          <w:rFonts w:hint="eastAsia" w:ascii="Times New Roman" w:hAnsi="Times New Roman" w:eastAsia="方正小标宋简体" w:cs="方正小标宋简体"/>
          <w:color w:val="FF0000"/>
          <w:w w:val="75"/>
          <w:sz w:val="80"/>
          <w:szCs w:val="80"/>
          <w:u w:val="none"/>
          <w:lang w:val="en-US" w:eastAsia="zh-CN"/>
        </w:rPr>
      </w:pPr>
      <w:r>
        <w:rPr>
          <w:rFonts w:hint="eastAsia" w:ascii="Times New Roman" w:hAnsi="Times New Roman" w:eastAsia="方正小标宋简体" w:cs="方正小标宋简体"/>
          <w:color w:val="FF0000"/>
          <w:w w:val="75"/>
          <w:sz w:val="80"/>
          <w:szCs w:val="80"/>
          <w:u w:val="none"/>
          <w:lang w:val="en-US" w:eastAsia="zh-CN"/>
        </w:rPr>
        <w:t>枣庄市大数据局</w:t>
      </w:r>
    </w:p>
    <w:p w14:paraId="71F7224B">
      <w:pPr>
        <w:keepNext w:val="0"/>
        <w:keepLines w:val="0"/>
        <w:pageBreakBefore w:val="0"/>
        <w:widowControl w:val="0"/>
        <w:kinsoku/>
        <w:wordWrap/>
        <w:overflowPunct/>
        <w:topLinePunct w:val="0"/>
        <w:autoSpaceDE/>
        <w:autoSpaceDN/>
        <w:bidi w:val="0"/>
        <w:adjustRightInd/>
        <w:snapToGrid/>
        <w:spacing w:line="1100" w:lineRule="exact"/>
        <w:ind w:left="0"/>
        <w:jc w:val="distribute"/>
        <w:textAlignment w:val="bottom"/>
        <w:outlineLvl w:val="9"/>
        <w:rPr>
          <w:rFonts w:hint="eastAsia" w:ascii="Times New Roman" w:hAnsi="Times New Roman" w:eastAsia="方正小标宋简体" w:cs="方正小标宋简体"/>
          <w:color w:val="FF0000"/>
          <w:w w:val="75"/>
          <w:sz w:val="80"/>
          <w:szCs w:val="80"/>
          <w:u w:val="none"/>
          <w:lang w:val="en-US" w:eastAsia="zh-CN"/>
        </w:rPr>
      </w:pPr>
      <w:r>
        <w:rPr>
          <w:rFonts w:hint="eastAsia" w:ascii="Times New Roman" w:hAnsi="Times New Roman" w:eastAsia="方正小标宋简体" w:cs="方正小标宋简体"/>
          <w:color w:val="FF0000"/>
          <w:w w:val="75"/>
          <w:sz w:val="80"/>
          <w:szCs w:val="80"/>
          <w:u w:val="none"/>
          <w:lang w:val="en-US" w:eastAsia="zh-CN"/>
        </w:rPr>
        <w:t>枣庄市工业和信息化局</w:t>
      </w:r>
    </w:p>
    <w:p w14:paraId="197ABD59">
      <w:pPr>
        <w:keepNext w:val="0"/>
        <w:keepLines w:val="0"/>
        <w:pageBreakBefore w:val="0"/>
        <w:widowControl w:val="0"/>
        <w:kinsoku/>
        <w:wordWrap/>
        <w:topLinePunct w:val="0"/>
        <w:bidi w:val="0"/>
        <w:adjustRightInd/>
        <w:snapToGrid/>
        <w:spacing w:line="600" w:lineRule="exact"/>
        <w:textAlignment w:val="auto"/>
        <w:rPr>
          <w:rFonts w:hint="eastAsia" w:ascii="Times New Roman" w:hAnsi="Times New Roman" w:eastAsia="方正大标宋简体" w:cs="方正大标宋简体"/>
          <w:sz w:val="44"/>
          <w:szCs w:val="44"/>
        </w:rPr>
      </w:pPr>
      <w:r>
        <w:rPr>
          <w:rFonts w:ascii="Times New Roman" w:hAnsi="Times New Roman"/>
          <w:w w:val="75"/>
          <w:sz w:val="90"/>
          <w:szCs w:val="90"/>
        </w:rPr>
        <mc:AlternateContent>
          <mc:Choice Requires="wps">
            <w:drawing>
              <wp:anchor distT="0" distB="0" distL="114300" distR="114300" simplePos="0" relativeHeight="251660288" behindDoc="0" locked="0" layoutInCell="1" allowOverlap="1">
                <wp:simplePos x="0" y="0"/>
                <wp:positionH relativeFrom="column">
                  <wp:posOffset>-151765</wp:posOffset>
                </wp:positionH>
                <wp:positionV relativeFrom="paragraph">
                  <wp:posOffset>81915</wp:posOffset>
                </wp:positionV>
                <wp:extent cx="5991225" cy="0"/>
                <wp:effectExtent l="0" t="10795" r="9525" b="17780"/>
                <wp:wrapNone/>
                <wp:docPr id="6" name="直接连接符 6"/>
                <wp:cNvGraphicFramePr/>
                <a:graphic xmlns:a="http://schemas.openxmlformats.org/drawingml/2006/main">
                  <a:graphicData uri="http://schemas.microsoft.com/office/word/2010/wordprocessingShape">
                    <wps:wsp>
                      <wps:cNvCnPr/>
                      <wps:spPr>
                        <a:xfrm>
                          <a:off x="0" y="0"/>
                          <a:ext cx="5991225" cy="0"/>
                        </a:xfrm>
                        <a:prstGeom prst="line">
                          <a:avLst/>
                        </a:prstGeom>
                        <a:noFill/>
                        <a:ln w="22225" cap="flat" cmpd="sng" algn="ctr">
                          <a:solidFill>
                            <a:srgbClr val="FF0000"/>
                          </a:solidFill>
                          <a:prstDash val="solid"/>
                        </a:ln>
                        <a:effectLst/>
                      </wps:spPr>
                      <wps:bodyPr/>
                    </wps:wsp>
                  </a:graphicData>
                </a:graphic>
              </wp:anchor>
            </w:drawing>
          </mc:Choice>
          <mc:Fallback>
            <w:pict>
              <v:line id="_x0000_s1026" o:spid="_x0000_s1026" o:spt="20" style="position:absolute;left:0pt;margin-left:-11.95pt;margin-top:6.45pt;height:0pt;width:471.75pt;z-index:251660288;mso-width-relative:page;mso-height-relative:page;" filled="f" stroked="t" coordsize="21600,21600" o:gfxdata="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AeKRNcAAAAJAQAADwAA&#10;AAAAAAABACAAAAAiAAAAZHJzL2Rvd25yZXYueG1sUEsBAhQAFAAAAAgAh07iQGQ1WDDeAQAAqQMA&#10;AA4AAAAAAAAAAQAgAAAAJgEAAGRycy9lMm9Eb2MueG1sUEsFBgAAAAAGAAYAWQEAAHYFAAAAAA==&#10;">
                <v:fill on="f" focussize="0,0"/>
                <v:stroke weight="1.75pt" color="#FF0000" joinstyle="round"/>
                <v:imagedata o:title=""/>
                <o:lock v:ext="edit" aspectratio="f"/>
              </v:line>
            </w:pict>
          </mc:Fallback>
        </mc:AlternateContent>
      </w:r>
    </w:p>
    <w:p w14:paraId="4309C0F3">
      <w:pPr>
        <w:pStyle w:val="2"/>
        <w:keepNext w:val="0"/>
        <w:keepLines w:val="0"/>
        <w:pageBreakBefore w:val="0"/>
        <w:widowControl w:val="0"/>
        <w:kinsoku/>
        <w:wordWrap/>
        <w:overflowPunct w:val="0"/>
        <w:topLinePunct w:val="0"/>
        <w:autoSpaceDE w:val="0"/>
        <w:autoSpaceDN w:val="0"/>
        <w:bidi w:val="0"/>
        <w:adjustRightInd/>
        <w:snapToGrid/>
        <w:spacing w:before="0" w:beforeLines="0" w:after="0" w:afterLines="0" w:line="580" w:lineRule="exact"/>
        <w:jc w:val="center"/>
        <w:textAlignment w:val="auto"/>
        <w:rPr>
          <w:rFonts w:hint="eastAsia" w:ascii="Times New Roman" w:hAnsi="Times New Roman" w:eastAsia="方正大标宋简体" w:cs="方正大标宋简体"/>
          <w:sz w:val="44"/>
          <w:szCs w:val="44"/>
        </w:rPr>
      </w:pPr>
      <w:r>
        <w:rPr>
          <w:rFonts w:hint="eastAsia" w:ascii="Times New Roman" w:hAnsi="Times New Roman" w:eastAsia="方正小标宋简体" w:cs="方正小标宋简体"/>
          <w:sz w:val="44"/>
          <w:szCs w:val="44"/>
        </w:rPr>
        <w:t>关于</w:t>
      </w:r>
      <w:r>
        <w:rPr>
          <w:rFonts w:hint="eastAsia" w:ascii="Times New Roman" w:hAnsi="Times New Roman" w:eastAsia="方正小标宋简体" w:cs="方正小标宋简体"/>
          <w:sz w:val="44"/>
          <w:szCs w:val="44"/>
          <w:lang w:val="en-US" w:eastAsia="zh-CN"/>
        </w:rPr>
        <w:t>开展</w:t>
      </w:r>
      <w:r>
        <w:rPr>
          <w:rFonts w:hint="eastAsia" w:ascii="Times New Roman" w:hAnsi="Times New Roman" w:eastAsia="方正小标宋简体" w:cs="方正小标宋简体"/>
          <w:sz w:val="44"/>
          <w:szCs w:val="44"/>
        </w:rPr>
        <w:t>枣庄市</w:t>
      </w:r>
      <w:r>
        <w:rPr>
          <w:rFonts w:hint="eastAsia" w:ascii="Times New Roman" w:hAnsi="Times New Roman" w:cs="方正小标宋简体"/>
          <w:sz w:val="44"/>
          <w:szCs w:val="44"/>
          <w:lang w:val="en-US" w:eastAsia="zh-CN"/>
        </w:rPr>
        <w:t>2026</w:t>
      </w:r>
      <w:r>
        <w:rPr>
          <w:rFonts w:hint="eastAsia" w:ascii="Times New Roman" w:hAnsi="Times New Roman" w:eastAsia="方正小标宋简体" w:cs="方正小标宋简体"/>
          <w:sz w:val="44"/>
          <w:szCs w:val="44"/>
          <w:lang w:val="en-US" w:eastAsia="zh-CN"/>
        </w:rPr>
        <w:t>年度数字技术工程师</w:t>
      </w:r>
      <w:r>
        <w:rPr>
          <w:rFonts w:hint="eastAsia" w:ascii="Times New Roman" w:hAnsi="Times New Roman" w:eastAsia="方正小标宋简体" w:cs="方正小标宋简体"/>
          <w:sz w:val="44"/>
          <w:szCs w:val="44"/>
        </w:rPr>
        <w:t>培育项目的通知</w:t>
      </w:r>
    </w:p>
    <w:p w14:paraId="6F2FD07D">
      <w:pPr>
        <w:keepNext w:val="0"/>
        <w:keepLines w:val="0"/>
        <w:pageBreakBefore w:val="0"/>
        <w:widowControl w:val="0"/>
        <w:kinsoku/>
        <w:wordWrap/>
        <w:overflowPunct w:val="0"/>
        <w:topLinePunct w:val="0"/>
        <w:autoSpaceDE w:val="0"/>
        <w:autoSpaceDN w:val="0"/>
        <w:bidi w:val="0"/>
        <w:adjustRightInd/>
        <w:snapToGrid/>
        <w:spacing w:line="580" w:lineRule="exact"/>
        <w:jc w:val="both"/>
        <w:textAlignment w:val="auto"/>
        <w:rPr>
          <w:rFonts w:hint="eastAsia" w:ascii="Times New Roman" w:hAnsi="Times New Roman" w:eastAsia="仿宋_GB2312" w:cs="仿宋_GB2312"/>
          <w:sz w:val="32"/>
          <w:szCs w:val="32"/>
          <w:lang w:eastAsia="zh-CN"/>
        </w:rPr>
      </w:pPr>
    </w:p>
    <w:p w14:paraId="132A9986">
      <w:pPr>
        <w:keepNext w:val="0"/>
        <w:keepLines w:val="0"/>
        <w:pageBreakBefore w:val="0"/>
        <w:widowControl w:val="0"/>
        <w:kinsoku/>
        <w:wordWrap/>
        <w:overflowPunct w:val="0"/>
        <w:topLinePunct w:val="0"/>
        <w:autoSpaceDE w:val="0"/>
        <w:autoSpaceDN w:val="0"/>
        <w:bidi w:val="0"/>
        <w:adjustRightInd/>
        <w:snapToGrid/>
        <w:spacing w:line="580" w:lineRule="exact"/>
        <w:jc w:val="both"/>
        <w:textAlignment w:val="auto"/>
        <w:rPr>
          <w:rFonts w:hint="eastAsia" w:ascii="Times New Roman" w:hAnsi="Times New Roman" w:eastAsia="仿宋_GB2312" w:cs="仿宋_GB2312"/>
          <w:spacing w:val="0"/>
          <w:sz w:val="32"/>
          <w:szCs w:val="32"/>
          <w:highlight w:val="none"/>
        </w:rPr>
      </w:pPr>
      <w:r>
        <w:rPr>
          <w:rFonts w:hint="eastAsia" w:ascii="Times New Roman" w:hAnsi="Times New Roman" w:eastAsia="仿宋_GB2312" w:cs="仿宋_GB2312"/>
          <w:sz w:val="32"/>
          <w:szCs w:val="32"/>
          <w:highlight w:val="none"/>
          <w:lang w:eastAsia="zh-CN"/>
        </w:rPr>
        <w:t>各区（</w:t>
      </w:r>
      <w:r>
        <w:rPr>
          <w:rFonts w:hint="eastAsia" w:ascii="Times New Roman" w:hAnsi="Times New Roman" w:eastAsia="仿宋_GB2312" w:cs="仿宋_GB2312"/>
          <w:spacing w:val="0"/>
          <w:sz w:val="32"/>
          <w:szCs w:val="32"/>
          <w:highlight w:val="none"/>
          <w:lang w:eastAsia="zh-CN"/>
        </w:rPr>
        <w:t>市）人力资源社会保障局</w:t>
      </w:r>
      <w:r>
        <w:rPr>
          <w:rFonts w:hint="eastAsia" w:ascii="Times New Roman" w:hAnsi="Times New Roman" w:cs="仿宋_GB2312"/>
          <w:spacing w:val="0"/>
          <w:sz w:val="32"/>
          <w:szCs w:val="32"/>
          <w:highlight w:val="none"/>
          <w:lang w:eastAsia="zh-CN"/>
        </w:rPr>
        <w:t>、</w:t>
      </w:r>
      <w:r>
        <w:rPr>
          <w:rFonts w:hint="default" w:ascii="Times New Roman" w:hAnsi="Times New Roman" w:eastAsia="仿宋_GB2312" w:cs="Times New Roman"/>
          <w:b w:val="0"/>
          <w:bCs w:val="0"/>
          <w:snapToGrid w:val="0"/>
          <w:color w:val="auto"/>
          <w:spacing w:val="0"/>
          <w:kern w:val="0"/>
          <w:sz w:val="32"/>
          <w:szCs w:val="32"/>
          <w:highlight w:val="none"/>
          <w:lang w:eastAsia="zh-CN"/>
        </w:rPr>
        <w:t>工业和信息化局、</w:t>
      </w:r>
      <w:r>
        <w:rPr>
          <w:rFonts w:hint="eastAsia" w:ascii="Times New Roman" w:hAnsi="Times New Roman" w:cs="Times New Roman"/>
          <w:b w:val="0"/>
          <w:bCs w:val="0"/>
          <w:snapToGrid w:val="0"/>
          <w:color w:val="auto"/>
          <w:spacing w:val="0"/>
          <w:kern w:val="0"/>
          <w:sz w:val="32"/>
          <w:szCs w:val="32"/>
          <w:highlight w:val="none"/>
          <w:lang w:val="en-US" w:eastAsia="zh-CN"/>
        </w:rPr>
        <w:t>大数据局</w:t>
      </w:r>
      <w:r>
        <w:rPr>
          <w:rFonts w:hint="eastAsia" w:ascii="Times New Roman" w:hAnsi="Times New Roman" w:eastAsia="仿宋_GB2312" w:cs="仿宋_GB2312"/>
          <w:spacing w:val="0"/>
          <w:sz w:val="32"/>
          <w:szCs w:val="32"/>
          <w:highlight w:val="none"/>
          <w:lang w:eastAsia="zh-CN"/>
        </w:rPr>
        <w:t>，枣庄市高新区社会事务综合服务中心</w:t>
      </w:r>
      <w:r>
        <w:rPr>
          <w:rFonts w:hint="eastAsia" w:ascii="Times New Roman" w:hAnsi="Times New Roman" w:cs="仿宋_GB2312"/>
          <w:spacing w:val="0"/>
          <w:sz w:val="32"/>
          <w:szCs w:val="32"/>
          <w:highlight w:val="none"/>
          <w:lang w:eastAsia="zh-CN"/>
        </w:rPr>
        <w:t>、经济发展局</w:t>
      </w:r>
      <w:r>
        <w:rPr>
          <w:rFonts w:hint="eastAsia" w:ascii="Times New Roman" w:hAnsi="Times New Roman" w:eastAsia="仿宋_GB2312" w:cs="仿宋_GB2312"/>
          <w:spacing w:val="0"/>
          <w:sz w:val="32"/>
          <w:szCs w:val="32"/>
          <w:highlight w:val="none"/>
          <w:lang w:eastAsia="zh-CN"/>
        </w:rPr>
        <w:t>，各有关单位</w:t>
      </w:r>
      <w:r>
        <w:rPr>
          <w:rFonts w:hint="eastAsia" w:ascii="Times New Roman" w:hAnsi="Times New Roman" w:eastAsia="仿宋_GB2312" w:cs="仿宋_GB2312"/>
          <w:spacing w:val="0"/>
          <w:sz w:val="32"/>
          <w:szCs w:val="32"/>
          <w:highlight w:val="none"/>
        </w:rPr>
        <w:t>：</w:t>
      </w:r>
    </w:p>
    <w:p w14:paraId="2191ED67">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根据《山东省人力资源和社会保障厅等5部门关于印发&lt;山东省专业技术人才知识更新工程（2022—2030年）实施方案&gt;的通知》（鲁人社发〔2022〕26号）</w:t>
      </w:r>
      <w:r>
        <w:rPr>
          <w:rFonts w:hint="eastAsia" w:ascii="Times New Roman" w:hAnsi="Times New Roman" w:cs="仿宋_GB2312"/>
          <w:spacing w:val="0"/>
          <w:sz w:val="32"/>
          <w:szCs w:val="32"/>
          <w:lang w:eastAsia="zh-CN"/>
        </w:rPr>
        <w:t>、</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山东</w:t>
      </w:r>
      <w:r>
        <w:rPr>
          <w:rFonts w:hint="default" w:ascii="Times New Roman" w:hAnsi="Times New Roman" w:eastAsia="仿宋_GB2312" w:cs="Times New Roman"/>
          <w:spacing w:val="0"/>
          <w:sz w:val="32"/>
          <w:szCs w:val="32"/>
        </w:rPr>
        <w:t>省人力资源和社会保障厅关于实施专业技术人</w:t>
      </w:r>
      <w:r>
        <w:rPr>
          <w:rFonts w:hint="default" w:ascii="Times New Roman" w:hAnsi="Times New Roman" w:eastAsia="仿宋_GB2312" w:cs="仿宋_GB2312"/>
          <w:spacing w:val="0"/>
          <w:sz w:val="32"/>
          <w:szCs w:val="32"/>
        </w:rPr>
        <w:t>才知识更新工程数字技术工程师培育项目的通知》（鲁人社字〔2022〕156号）</w:t>
      </w:r>
      <w:r>
        <w:rPr>
          <w:rFonts w:hint="eastAsia" w:ascii="Times New Roman" w:hAnsi="Times New Roman" w:cs="仿宋_GB2312"/>
          <w:spacing w:val="0"/>
          <w:sz w:val="32"/>
          <w:szCs w:val="32"/>
          <w:lang w:eastAsia="zh-CN"/>
        </w:rPr>
        <w:t>、</w:t>
      </w:r>
      <w:r>
        <w:rPr>
          <w:rFonts w:hint="default" w:ascii="Times New Roman" w:hAnsi="Times New Roman" w:eastAsia="仿宋_GB2312" w:cs="仿宋_GB2312"/>
          <w:spacing w:val="0"/>
          <w:sz w:val="32"/>
          <w:szCs w:val="32"/>
        </w:rPr>
        <w:t>《山东省加快数字人才培育支撑数字经济发展的若干措施》（鲁人社发〔2024〕14号）</w:t>
      </w:r>
      <w:r>
        <w:rPr>
          <w:rFonts w:hint="eastAsia" w:ascii="Times New Roman" w:hAnsi="Times New Roman" w:eastAsia="仿宋_GB2312" w:cs="仿宋_GB2312"/>
          <w:spacing w:val="0"/>
          <w:sz w:val="32"/>
          <w:szCs w:val="32"/>
        </w:rPr>
        <w:t>等文件要求，为满足科技进步、社会经济发展和产业结构变化对工程技术人员专业的要求，创新人才培养模式，助力国家数字技术技能人才自主培养、队伍建设和能力素质提升，决定开展枣庄市</w:t>
      </w:r>
      <w:r>
        <w:rPr>
          <w:rFonts w:hint="eastAsia" w:ascii="Times New Roman" w:hAnsi="Times New Roman" w:cs="仿宋_GB2312"/>
          <w:spacing w:val="0"/>
          <w:sz w:val="32"/>
          <w:szCs w:val="32"/>
          <w:lang w:eastAsia="zh-CN"/>
        </w:rPr>
        <w:t>2026</w:t>
      </w:r>
      <w:r>
        <w:rPr>
          <w:rFonts w:hint="eastAsia" w:ascii="Times New Roman" w:hAnsi="Times New Roman" w:eastAsia="仿宋_GB2312" w:cs="仿宋_GB2312"/>
          <w:spacing w:val="0"/>
          <w:sz w:val="32"/>
          <w:szCs w:val="32"/>
        </w:rPr>
        <w:t>年度数字技术工程师培育项目，并依托全国</w:t>
      </w:r>
      <w:r>
        <w:rPr>
          <w:rFonts w:hint="eastAsia" w:ascii="Times New Roman" w:hAnsi="Times New Roman" w:cs="仿宋_GB2312"/>
          <w:spacing w:val="0"/>
          <w:sz w:val="32"/>
          <w:szCs w:val="32"/>
          <w:lang w:val="en-US" w:eastAsia="zh-CN"/>
        </w:rPr>
        <w:t>首批</w:t>
      </w:r>
      <w:r>
        <w:rPr>
          <w:rFonts w:hint="eastAsia" w:ascii="Times New Roman" w:hAnsi="Times New Roman" w:eastAsia="仿宋_GB2312" w:cs="仿宋_GB2312"/>
          <w:spacing w:val="0"/>
          <w:sz w:val="32"/>
          <w:szCs w:val="32"/>
        </w:rPr>
        <w:t>数字化管理师培训机构—</w:t>
      </w:r>
      <w:r>
        <w:rPr>
          <w:rFonts w:hint="eastAsia" w:ascii="Times New Roman" w:hAnsi="Times New Roman" w:eastAsia="仿宋_GB2312" w:cs="仿宋_GB2312"/>
          <w:spacing w:val="0"/>
          <w:sz w:val="32"/>
          <w:szCs w:val="32"/>
          <w:lang w:val="en-US" w:eastAsia="zh-CN"/>
        </w:rPr>
        <w:t>中国石油大学（华东）</w:t>
      </w:r>
      <w:r>
        <w:rPr>
          <w:rFonts w:hint="eastAsia" w:ascii="Times New Roman" w:hAnsi="Times New Roman" w:eastAsia="仿宋_GB2312" w:cs="仿宋_GB2312"/>
          <w:spacing w:val="0"/>
          <w:sz w:val="32"/>
          <w:szCs w:val="32"/>
        </w:rPr>
        <w:t>，举办数字技术工程师培训班。</w:t>
      </w:r>
    </w:p>
    <w:p w14:paraId="11EA92F5">
      <w:pPr>
        <w:pStyle w:val="3"/>
        <w:keepNext w:val="0"/>
        <w:keepLines w:val="0"/>
        <w:pageBreakBefore w:val="0"/>
        <w:widowControl w:val="0"/>
        <w:kinsoku/>
        <w:wordWrap/>
        <w:overflowPunct w:val="0"/>
        <w:topLinePunct w:val="0"/>
        <w:autoSpaceDE w:val="0"/>
        <w:autoSpaceDN w:val="0"/>
        <w:bidi w:val="0"/>
        <w:adjustRightInd/>
        <w:snapToGrid/>
        <w:spacing w:before="0" w:beforeLines="0" w:after="0" w:afterLines="0" w:line="580" w:lineRule="exact"/>
        <w:ind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一、组织机构</w:t>
      </w:r>
    </w:p>
    <w:p w14:paraId="2C2A7B0F">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主办单位：枣庄市人力资源和社会保障局</w:t>
      </w:r>
    </w:p>
    <w:p w14:paraId="09D71A32">
      <w:pPr>
        <w:keepNext w:val="0"/>
        <w:keepLines w:val="0"/>
        <w:pageBreakBefore w:val="0"/>
        <w:widowControl w:val="0"/>
        <w:kinsoku/>
        <w:wordWrap/>
        <w:overflowPunct w:val="0"/>
        <w:topLinePunct w:val="0"/>
        <w:autoSpaceDE w:val="0"/>
        <w:autoSpaceDN w:val="0"/>
        <w:bidi w:val="0"/>
        <w:adjustRightInd/>
        <w:snapToGrid/>
        <w:spacing w:line="580" w:lineRule="exact"/>
        <w:ind w:firstLine="2240" w:firstLineChars="700"/>
        <w:jc w:val="both"/>
        <w:textAlignment w:val="auto"/>
        <w:rPr>
          <w:rFonts w:hint="eastAsia" w:ascii="Times New Roman" w:hAnsi="Times New Roman"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枣庄市大数据局</w:t>
      </w:r>
    </w:p>
    <w:p w14:paraId="79C0E62D">
      <w:pPr>
        <w:keepNext w:val="0"/>
        <w:keepLines w:val="0"/>
        <w:pageBreakBefore w:val="0"/>
        <w:widowControl w:val="0"/>
        <w:kinsoku/>
        <w:wordWrap/>
        <w:overflowPunct w:val="0"/>
        <w:topLinePunct w:val="0"/>
        <w:autoSpaceDE w:val="0"/>
        <w:autoSpaceDN w:val="0"/>
        <w:bidi w:val="0"/>
        <w:adjustRightInd/>
        <w:snapToGrid/>
        <w:spacing w:line="580" w:lineRule="exact"/>
        <w:ind w:firstLine="2240" w:firstLineChars="7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cs="仿宋_GB2312"/>
          <w:b w:val="0"/>
          <w:bCs w:val="0"/>
          <w:spacing w:val="0"/>
          <w:sz w:val="32"/>
          <w:szCs w:val="32"/>
          <w:lang w:val="en-US" w:eastAsia="zh-CN"/>
        </w:rPr>
        <w:t>枣庄市工业和信息化局</w:t>
      </w:r>
    </w:p>
    <w:p w14:paraId="0D809404">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cs="仿宋_GB2312"/>
          <w:b w:val="0"/>
          <w:bCs w:val="0"/>
          <w:spacing w:val="0"/>
          <w:sz w:val="32"/>
          <w:szCs w:val="32"/>
          <w:lang w:val="en-US" w:eastAsia="zh-CN"/>
        </w:rPr>
      </w:pPr>
      <w:r>
        <w:rPr>
          <w:rFonts w:hint="eastAsia" w:ascii="Times New Roman" w:hAnsi="Times New Roman" w:cs="仿宋_GB2312"/>
          <w:b w:val="0"/>
          <w:bCs w:val="0"/>
          <w:spacing w:val="0"/>
          <w:sz w:val="32"/>
          <w:szCs w:val="32"/>
          <w:lang w:val="en-US" w:eastAsia="zh-CN"/>
        </w:rPr>
        <w:t xml:space="preserve">承办单位：中国石油大学（华东） </w:t>
      </w:r>
    </w:p>
    <w:p w14:paraId="1F8F2CDB">
      <w:pPr>
        <w:pStyle w:val="3"/>
        <w:keepNext w:val="0"/>
        <w:keepLines w:val="0"/>
        <w:pageBreakBefore w:val="0"/>
        <w:widowControl w:val="0"/>
        <w:kinsoku/>
        <w:wordWrap/>
        <w:overflowPunct w:val="0"/>
        <w:topLinePunct w:val="0"/>
        <w:autoSpaceDE w:val="0"/>
        <w:autoSpaceDN w:val="0"/>
        <w:bidi w:val="0"/>
        <w:adjustRightInd/>
        <w:snapToGrid/>
        <w:spacing w:before="0" w:beforeLines="0" w:after="0" w:afterLines="0" w:line="580" w:lineRule="exact"/>
        <w:ind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二、培训职业、等级</w:t>
      </w:r>
    </w:p>
    <w:p w14:paraId="7F8E7C7E">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本次培训开设数字化管理师（初级</w:t>
      </w:r>
      <w:r>
        <w:rPr>
          <w:rFonts w:hint="eastAsia" w:ascii="Times New Roman" w:hAnsi="Times New Roman" w:cs="仿宋_GB2312"/>
          <w:b w:val="0"/>
          <w:bCs w:val="0"/>
          <w:spacing w:val="0"/>
          <w:sz w:val="32"/>
          <w:szCs w:val="32"/>
          <w:lang w:val="en-US" w:eastAsia="zh-CN"/>
        </w:rPr>
        <w:t>、中级</w:t>
      </w:r>
      <w:r>
        <w:rPr>
          <w:rFonts w:hint="eastAsia" w:ascii="Times New Roman" w:hAnsi="Times New Roman" w:eastAsia="仿宋_GB2312" w:cs="仿宋_GB2312"/>
          <w:b w:val="0"/>
          <w:bCs w:val="0"/>
          <w:spacing w:val="0"/>
          <w:sz w:val="32"/>
          <w:szCs w:val="32"/>
          <w:lang w:val="en-US" w:eastAsia="zh-CN"/>
        </w:rPr>
        <w:t>）学员培训。</w:t>
      </w:r>
    </w:p>
    <w:p w14:paraId="427BD328">
      <w:pPr>
        <w:pStyle w:val="3"/>
        <w:keepNext w:val="0"/>
        <w:keepLines w:val="0"/>
        <w:pageBreakBefore w:val="0"/>
        <w:widowControl w:val="0"/>
        <w:kinsoku/>
        <w:wordWrap/>
        <w:overflowPunct w:val="0"/>
        <w:topLinePunct w:val="0"/>
        <w:autoSpaceDE w:val="0"/>
        <w:autoSpaceDN w:val="0"/>
        <w:bidi w:val="0"/>
        <w:adjustRightInd/>
        <w:snapToGrid/>
        <w:spacing w:before="0" w:beforeLines="0" w:after="0" w:afterLines="0"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黑体" w:cs="黑体"/>
          <w:b w:val="0"/>
          <w:bCs w:val="0"/>
          <w:spacing w:val="0"/>
          <w:sz w:val="32"/>
          <w:szCs w:val="32"/>
          <w:lang w:val="en-US" w:eastAsia="zh-CN"/>
        </w:rPr>
        <w:t>三、培训目标</w:t>
      </w:r>
    </w:p>
    <w:p w14:paraId="2A85948D">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楷体_GB2312" w:cs="楷体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（一）培养专业能力</w:t>
      </w:r>
    </w:p>
    <w:p w14:paraId="0F8B581B">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培养学员熟悉掌握数字化管理的专业知识，</w:t>
      </w:r>
      <w:r>
        <w:rPr>
          <w:rFonts w:hint="eastAsia" w:ascii="Times New Roman" w:hAnsi="Times New Roman" w:cs="仿宋_GB2312"/>
          <w:b w:val="0"/>
          <w:bCs w:val="0"/>
          <w:spacing w:val="0"/>
          <w:sz w:val="32"/>
          <w:szCs w:val="32"/>
          <w:lang w:val="en-US" w:eastAsia="zh-CN"/>
        </w:rPr>
        <w:t>通过</w:t>
      </w:r>
      <w:r>
        <w:rPr>
          <w:rFonts w:hint="eastAsia" w:ascii="Times New Roman" w:hAnsi="Times New Roman" w:eastAsia="仿宋_GB2312" w:cs="仿宋_GB2312"/>
          <w:b w:val="0"/>
          <w:bCs w:val="0"/>
          <w:spacing w:val="0"/>
          <w:sz w:val="32"/>
          <w:szCs w:val="32"/>
          <w:lang w:val="en-US" w:eastAsia="zh-CN"/>
        </w:rPr>
        <w:t>使用数字化工具和数据分析等技术提升管理效率和决策能力。</w:t>
      </w:r>
    </w:p>
    <w:p w14:paraId="7F94C642">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楷体_GB2312" w:cs="楷体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（二）提升专业素养</w:t>
      </w:r>
    </w:p>
    <w:p w14:paraId="5F41AAC5">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cs="仿宋_GB2312"/>
          <w:b w:val="0"/>
          <w:bCs w:val="0"/>
          <w:spacing w:val="0"/>
          <w:sz w:val="32"/>
          <w:szCs w:val="32"/>
          <w:lang w:val="en-US" w:eastAsia="zh-CN"/>
        </w:rPr>
        <w:t>培养</w:t>
      </w:r>
      <w:r>
        <w:rPr>
          <w:rFonts w:hint="eastAsia" w:ascii="Times New Roman" w:hAnsi="Times New Roman" w:eastAsia="仿宋_GB2312" w:cs="仿宋_GB2312"/>
          <w:b w:val="0"/>
          <w:bCs w:val="0"/>
          <w:spacing w:val="0"/>
          <w:sz w:val="32"/>
          <w:szCs w:val="32"/>
          <w:lang w:val="en-US" w:eastAsia="zh-CN"/>
        </w:rPr>
        <w:t>学员</w:t>
      </w:r>
      <w:r>
        <w:rPr>
          <w:rFonts w:hint="eastAsia" w:ascii="Times New Roman" w:hAnsi="Times New Roman" w:cs="仿宋_GB2312"/>
          <w:b w:val="0"/>
          <w:bCs w:val="0"/>
          <w:spacing w:val="0"/>
          <w:sz w:val="32"/>
          <w:szCs w:val="32"/>
          <w:lang w:val="en-US" w:eastAsia="zh-CN"/>
        </w:rPr>
        <w:t>的</w:t>
      </w:r>
      <w:r>
        <w:rPr>
          <w:rFonts w:hint="eastAsia" w:ascii="Times New Roman" w:hAnsi="Times New Roman" w:eastAsia="仿宋_GB2312" w:cs="仿宋_GB2312"/>
          <w:b w:val="0"/>
          <w:bCs w:val="0"/>
          <w:spacing w:val="0"/>
          <w:sz w:val="32"/>
          <w:szCs w:val="32"/>
          <w:lang w:val="en-US" w:eastAsia="zh-CN"/>
        </w:rPr>
        <w:t>团队协作</w:t>
      </w:r>
      <w:r>
        <w:rPr>
          <w:rFonts w:hint="eastAsia" w:ascii="Times New Roman" w:hAnsi="Times New Roman" w:cs="仿宋_GB2312"/>
          <w:b w:val="0"/>
          <w:bCs w:val="0"/>
          <w:spacing w:val="0"/>
          <w:sz w:val="32"/>
          <w:szCs w:val="32"/>
          <w:lang w:val="en-US" w:eastAsia="zh-CN"/>
        </w:rPr>
        <w:t>和</w:t>
      </w:r>
      <w:r>
        <w:rPr>
          <w:rFonts w:hint="eastAsia" w:ascii="Times New Roman" w:hAnsi="Times New Roman" w:eastAsia="仿宋_GB2312" w:cs="仿宋_GB2312"/>
          <w:b w:val="0"/>
          <w:bCs w:val="0"/>
          <w:spacing w:val="0"/>
          <w:sz w:val="32"/>
          <w:szCs w:val="32"/>
          <w:lang w:val="en-US" w:eastAsia="zh-CN"/>
        </w:rPr>
        <w:t>沟通能力</w:t>
      </w:r>
      <w:r>
        <w:rPr>
          <w:rFonts w:hint="eastAsia" w:ascii="Times New Roman" w:hAnsi="Times New Roman" w:cs="仿宋_GB2312"/>
          <w:b w:val="0"/>
          <w:bCs w:val="0"/>
          <w:spacing w:val="0"/>
          <w:sz w:val="32"/>
          <w:szCs w:val="32"/>
          <w:lang w:val="en-US" w:eastAsia="zh-CN"/>
        </w:rPr>
        <w:t>，</w:t>
      </w:r>
      <w:r>
        <w:rPr>
          <w:rFonts w:hint="eastAsia" w:ascii="Times New Roman" w:hAnsi="Times New Roman" w:eastAsia="仿宋_GB2312" w:cs="仿宋_GB2312"/>
          <w:b w:val="0"/>
          <w:bCs w:val="0"/>
          <w:spacing w:val="0"/>
          <w:sz w:val="32"/>
          <w:szCs w:val="32"/>
          <w:lang w:val="en-US" w:eastAsia="zh-CN"/>
        </w:rPr>
        <w:t>以及制定和实施数字化战略的能力，推动数字化管理实际落地。</w:t>
      </w:r>
    </w:p>
    <w:p w14:paraId="051A1A48">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楷体_GB2312" w:cs="楷体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（三）丰富人才储备</w:t>
      </w:r>
    </w:p>
    <w:p w14:paraId="7A7AC4B7">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围绕数字经济发展的需求，培养一批</w:t>
      </w:r>
      <w:r>
        <w:rPr>
          <w:rFonts w:hint="eastAsia" w:ascii="Times New Roman" w:hAnsi="Times New Roman" w:cs="仿宋_GB2312"/>
          <w:b w:val="0"/>
          <w:bCs w:val="0"/>
          <w:spacing w:val="0"/>
          <w:sz w:val="32"/>
          <w:szCs w:val="32"/>
          <w:lang w:val="en-US" w:eastAsia="zh-CN"/>
        </w:rPr>
        <w:t>责任感强、专业素养高</w:t>
      </w:r>
      <w:r>
        <w:rPr>
          <w:rFonts w:hint="eastAsia" w:ascii="Times New Roman" w:hAnsi="Times New Roman" w:eastAsia="仿宋_GB2312" w:cs="仿宋_GB2312"/>
          <w:b w:val="0"/>
          <w:bCs w:val="0"/>
          <w:spacing w:val="0"/>
          <w:sz w:val="32"/>
          <w:szCs w:val="32"/>
          <w:lang w:val="en-US" w:eastAsia="zh-CN"/>
        </w:rPr>
        <w:t>的高水平数字技术工程师，促进数字化经济的发展。</w:t>
      </w:r>
    </w:p>
    <w:p w14:paraId="36A7E81A">
      <w:pPr>
        <w:pStyle w:val="3"/>
        <w:keepNext w:val="0"/>
        <w:keepLines w:val="0"/>
        <w:pageBreakBefore w:val="0"/>
        <w:widowControl w:val="0"/>
        <w:kinsoku/>
        <w:wordWrap/>
        <w:overflowPunct w:val="0"/>
        <w:topLinePunct w:val="0"/>
        <w:autoSpaceDE w:val="0"/>
        <w:autoSpaceDN w:val="0"/>
        <w:bidi w:val="0"/>
        <w:adjustRightInd/>
        <w:snapToGrid/>
        <w:spacing w:before="0" w:beforeLines="0" w:after="0" w:afterLines="0" w:line="580" w:lineRule="exact"/>
        <w:ind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四、培训对象</w:t>
      </w:r>
    </w:p>
    <w:p w14:paraId="5432F678">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楷体_GB2312" w:cs="楷体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初级培训对象需具备以下条件之一：</w:t>
      </w:r>
    </w:p>
    <w:p w14:paraId="3CAF20EE">
      <w:pPr>
        <w:keepNext w:val="0"/>
        <w:keepLines w:val="0"/>
        <w:pageBreakBefore w:val="0"/>
        <w:widowControl w:val="0"/>
        <w:kinsoku/>
        <w:wordWrap/>
        <w:overflowPunct w:val="0"/>
        <w:topLinePunct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（1）大学本科及以上学历（含在读的应届毕业生）；</w:t>
      </w:r>
    </w:p>
    <w:p w14:paraId="79020849">
      <w:pPr>
        <w:keepNext w:val="0"/>
        <w:keepLines w:val="0"/>
        <w:pageBreakBefore w:val="0"/>
        <w:widowControl w:val="0"/>
        <w:kinsoku/>
        <w:wordWrap/>
        <w:overflowPunct w:val="0"/>
        <w:topLinePunct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rPr>
        <w:t>（</w:t>
      </w:r>
      <w:r>
        <w:rPr>
          <w:rFonts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rPr>
        <w:t>）</w:t>
      </w:r>
      <w:r>
        <w:rPr>
          <w:rFonts w:hint="eastAsia" w:ascii="Times New Roman" w:hAnsi="Times New Roman" w:eastAsia="仿宋_GB2312" w:cs="仿宋_GB2312"/>
          <w:spacing w:val="0"/>
          <w:sz w:val="32"/>
          <w:szCs w:val="32"/>
          <w:lang w:val="en-US" w:eastAsia="zh-CN"/>
        </w:rPr>
        <w:t>大学专科学历，从事本职业技术工作满1年；</w:t>
      </w:r>
    </w:p>
    <w:p w14:paraId="6BF0ED24">
      <w:pPr>
        <w:keepNext w:val="0"/>
        <w:keepLines w:val="0"/>
        <w:pageBreakBefore w:val="0"/>
        <w:widowControl w:val="0"/>
        <w:kinsoku/>
        <w:wordWrap/>
        <w:overflowPunct w:val="0"/>
        <w:topLinePunct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rPr>
        <w:t>（</w:t>
      </w:r>
      <w:r>
        <w:rPr>
          <w:rFonts w:ascii="Times New Roman" w:hAnsi="Times New Roman" w:eastAsia="仿宋_GB2312" w:cs="仿宋_GB2312"/>
          <w:spacing w:val="0"/>
          <w:sz w:val="32"/>
          <w:szCs w:val="32"/>
        </w:rPr>
        <w:t>3</w:t>
      </w:r>
      <w:r>
        <w:rPr>
          <w:rFonts w:hint="eastAsia" w:ascii="Times New Roman" w:hAnsi="Times New Roman" w:eastAsia="仿宋_GB2312" w:cs="仿宋_GB2312"/>
          <w:spacing w:val="0"/>
          <w:sz w:val="32"/>
          <w:szCs w:val="32"/>
        </w:rPr>
        <w:t>）</w:t>
      </w:r>
      <w:r>
        <w:rPr>
          <w:rFonts w:hint="eastAsia" w:ascii="Times New Roman" w:hAnsi="Times New Roman" w:eastAsia="仿宋_GB2312" w:cs="仿宋_GB2312"/>
          <w:spacing w:val="0"/>
          <w:sz w:val="32"/>
          <w:szCs w:val="32"/>
          <w:lang w:val="en-US" w:eastAsia="zh-CN"/>
        </w:rPr>
        <w:t>取得技术员职称；</w:t>
      </w:r>
    </w:p>
    <w:p w14:paraId="0985A2E7">
      <w:pPr>
        <w:keepNext w:val="0"/>
        <w:keepLines w:val="0"/>
        <w:pageBreakBefore w:val="0"/>
        <w:widowControl w:val="0"/>
        <w:kinsoku/>
        <w:wordWrap/>
        <w:overflowPunct w:val="0"/>
        <w:topLinePunct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rPr>
        <w:t>（</w:t>
      </w:r>
      <w:r>
        <w:rPr>
          <w:rFonts w:ascii="Times New Roman" w:hAnsi="Times New Roman" w:eastAsia="仿宋_GB2312" w:cs="仿宋_GB2312"/>
          <w:spacing w:val="0"/>
          <w:sz w:val="32"/>
          <w:szCs w:val="32"/>
        </w:rPr>
        <w:t>4</w:t>
      </w:r>
      <w:r>
        <w:rPr>
          <w:rFonts w:hint="eastAsia" w:ascii="Times New Roman" w:hAnsi="Times New Roman" w:eastAsia="仿宋_GB2312" w:cs="仿宋_GB2312"/>
          <w:spacing w:val="0"/>
          <w:sz w:val="32"/>
          <w:szCs w:val="32"/>
        </w:rPr>
        <w:t>）</w:t>
      </w:r>
      <w:r>
        <w:rPr>
          <w:rFonts w:hint="eastAsia" w:ascii="Times New Roman" w:hAnsi="Times New Roman" w:eastAsia="仿宋_GB2312" w:cs="仿宋_GB2312"/>
          <w:spacing w:val="0"/>
          <w:sz w:val="32"/>
          <w:szCs w:val="32"/>
          <w:lang w:val="en-US" w:eastAsia="zh-CN"/>
        </w:rPr>
        <w:t>技工院校毕业生按国家有关规定申报。</w:t>
      </w:r>
    </w:p>
    <w:p w14:paraId="2EB1B3FB">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楷体_GB2312" w:cs="楷体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中级培训对象需具备</w:t>
      </w:r>
      <w:r>
        <w:rPr>
          <w:rFonts w:hint="eastAsia" w:ascii="Times New Roman" w:hAnsi="Times New Roman" w:eastAsia="楷体_GB2312" w:cs="楷体_GB2312"/>
          <w:spacing w:val="0"/>
          <w:sz w:val="32"/>
          <w:szCs w:val="32"/>
        </w:rPr>
        <w:t>以下条件之一：</w:t>
      </w:r>
    </w:p>
    <w:p w14:paraId="7E2C93F4">
      <w:pPr>
        <w:keepNext w:val="0"/>
        <w:keepLines w:val="0"/>
        <w:pageBreakBefore w:val="0"/>
        <w:widowControl w:val="0"/>
        <w:kinsoku/>
        <w:wordWrap/>
        <w:overflowPunct w:val="0"/>
        <w:topLinePunct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w:t>
      </w:r>
      <w:r>
        <w:rPr>
          <w:rFonts w:ascii="Times New Roman" w:hAnsi="Times New Roman" w:eastAsia="仿宋_GB2312" w:cs="仿宋_GB2312"/>
          <w:spacing w:val="0"/>
          <w:sz w:val="32"/>
          <w:szCs w:val="32"/>
        </w:rPr>
        <w:t>1</w:t>
      </w:r>
      <w:r>
        <w:rPr>
          <w:rFonts w:hint="eastAsia" w:ascii="Times New Roman" w:hAnsi="Times New Roman" w:eastAsia="仿宋_GB2312" w:cs="仿宋_GB2312"/>
          <w:spacing w:val="0"/>
          <w:sz w:val="32"/>
          <w:szCs w:val="32"/>
        </w:rPr>
        <w:t>）取得助理工程师职称后，从事本职业技术工作满2年</w:t>
      </w:r>
      <w:r>
        <w:rPr>
          <w:rFonts w:hint="eastAsia" w:ascii="Times New Roman" w:hAnsi="Times New Roman" w:cs="仿宋_GB2312"/>
          <w:spacing w:val="0"/>
          <w:sz w:val="32"/>
          <w:szCs w:val="32"/>
          <w:lang w:eastAsia="zh-CN"/>
        </w:rPr>
        <w:t>；</w:t>
      </w:r>
    </w:p>
    <w:p w14:paraId="1EBC0504">
      <w:pPr>
        <w:keepNext w:val="0"/>
        <w:keepLines w:val="0"/>
        <w:pageBreakBefore w:val="0"/>
        <w:widowControl w:val="0"/>
        <w:kinsoku/>
        <w:wordWrap/>
        <w:overflowPunct w:val="0"/>
        <w:topLinePunct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w:t>
      </w:r>
      <w:r>
        <w:rPr>
          <w:rFonts w:ascii="Times New Roman" w:hAnsi="Times New Roman" w:eastAsia="仿宋_GB2312" w:cs="仿宋_GB2312"/>
          <w:spacing w:val="0"/>
          <w:sz w:val="32"/>
          <w:szCs w:val="32"/>
        </w:rPr>
        <w:t>2</w:t>
      </w:r>
      <w:r>
        <w:rPr>
          <w:rFonts w:hint="eastAsia" w:ascii="Times New Roman" w:hAnsi="Times New Roman" w:eastAsia="仿宋_GB2312" w:cs="仿宋_GB2312"/>
          <w:spacing w:val="0"/>
          <w:sz w:val="32"/>
          <w:szCs w:val="32"/>
        </w:rPr>
        <w:t>）具备大学本科学历，或学士学位，或大学专科学历，取得初级专业技术等级后，从事本职业技术工作满3年</w:t>
      </w:r>
      <w:r>
        <w:rPr>
          <w:rFonts w:hint="eastAsia" w:ascii="Times New Roman" w:hAnsi="Times New Roman" w:cs="仿宋_GB2312"/>
          <w:spacing w:val="0"/>
          <w:sz w:val="32"/>
          <w:szCs w:val="32"/>
          <w:lang w:eastAsia="zh-CN"/>
        </w:rPr>
        <w:t>；</w:t>
      </w:r>
    </w:p>
    <w:p w14:paraId="39C29D31">
      <w:pPr>
        <w:keepNext w:val="0"/>
        <w:keepLines w:val="0"/>
        <w:pageBreakBefore w:val="0"/>
        <w:widowControl w:val="0"/>
        <w:kinsoku/>
        <w:wordWrap/>
        <w:overflowPunct w:val="0"/>
        <w:topLinePunct w:val="0"/>
        <w:bidi w:val="0"/>
        <w:adjustRightInd/>
        <w:snapToGrid/>
        <w:spacing w:line="580" w:lineRule="exact"/>
        <w:ind w:firstLine="640" w:firstLineChars="200"/>
        <w:jc w:val="both"/>
        <w:textAlignment w:val="auto"/>
        <w:rPr>
          <w:rFonts w:hint="eastAsia" w:ascii="Times New Roman" w:hAnsi="Times New Roman" w:cs="仿宋_GB2312"/>
          <w:spacing w:val="0"/>
          <w:sz w:val="32"/>
          <w:szCs w:val="32"/>
          <w:lang w:eastAsia="zh-CN"/>
        </w:rPr>
      </w:pPr>
      <w:r>
        <w:rPr>
          <w:rFonts w:hint="eastAsia" w:ascii="Times New Roman" w:hAnsi="Times New Roman" w:eastAsia="仿宋_GB2312" w:cs="仿宋_GB2312"/>
          <w:spacing w:val="0"/>
          <w:sz w:val="32"/>
          <w:szCs w:val="32"/>
        </w:rPr>
        <w:t>（</w:t>
      </w:r>
      <w:r>
        <w:rPr>
          <w:rFonts w:ascii="Times New Roman" w:hAnsi="Times New Roman" w:eastAsia="仿宋_GB2312" w:cs="仿宋_GB2312"/>
          <w:spacing w:val="0"/>
          <w:sz w:val="32"/>
          <w:szCs w:val="32"/>
        </w:rPr>
        <w:t>3</w:t>
      </w:r>
      <w:r>
        <w:rPr>
          <w:rFonts w:hint="eastAsia" w:ascii="Times New Roman" w:hAnsi="Times New Roman" w:eastAsia="仿宋_GB2312" w:cs="仿宋_GB2312"/>
          <w:spacing w:val="0"/>
          <w:sz w:val="32"/>
          <w:szCs w:val="32"/>
        </w:rPr>
        <w:t>）具备硕士学位或第二学士学位，取得初级专业技术等级后，从事本职业技术工作满1年</w:t>
      </w:r>
      <w:r>
        <w:rPr>
          <w:rFonts w:hint="eastAsia" w:ascii="Times New Roman" w:hAnsi="Times New Roman" w:cs="仿宋_GB2312"/>
          <w:spacing w:val="0"/>
          <w:sz w:val="32"/>
          <w:szCs w:val="32"/>
          <w:lang w:eastAsia="zh-CN"/>
        </w:rPr>
        <w:t>；</w:t>
      </w:r>
    </w:p>
    <w:p w14:paraId="64B4B2F2">
      <w:pPr>
        <w:keepNext w:val="0"/>
        <w:keepLines w:val="0"/>
        <w:pageBreakBefore w:val="0"/>
        <w:widowControl w:val="0"/>
        <w:kinsoku/>
        <w:wordWrap/>
        <w:overflowPunct w:val="0"/>
        <w:topLinePunct w:val="0"/>
        <w:bidi w:val="0"/>
        <w:adjustRightInd/>
        <w:snapToGrid/>
        <w:spacing w:line="580" w:lineRule="exact"/>
        <w:ind w:firstLine="640" w:firstLineChars="200"/>
        <w:jc w:val="both"/>
        <w:textAlignment w:val="auto"/>
        <w:rPr>
          <w:rFonts w:hint="eastAsia" w:ascii="Times New Roman" w:hAnsi="Times New Roman" w:cs="仿宋_GB2312"/>
          <w:spacing w:val="0"/>
          <w:sz w:val="32"/>
          <w:szCs w:val="32"/>
          <w:lang w:eastAsia="zh-CN"/>
        </w:rPr>
      </w:pPr>
      <w:r>
        <w:rPr>
          <w:rFonts w:hint="eastAsia" w:ascii="Times New Roman" w:hAnsi="Times New Roman" w:eastAsia="仿宋_GB2312" w:cs="仿宋_GB2312"/>
          <w:spacing w:val="0"/>
          <w:sz w:val="32"/>
          <w:szCs w:val="32"/>
        </w:rPr>
        <w:t>（</w:t>
      </w:r>
      <w:r>
        <w:rPr>
          <w:rFonts w:ascii="Times New Roman" w:hAnsi="Times New Roman" w:eastAsia="仿宋_GB2312" w:cs="仿宋_GB2312"/>
          <w:spacing w:val="0"/>
          <w:sz w:val="32"/>
          <w:szCs w:val="32"/>
        </w:rPr>
        <w:t>4</w:t>
      </w:r>
      <w:r>
        <w:rPr>
          <w:rFonts w:hint="eastAsia" w:ascii="Times New Roman" w:hAnsi="Times New Roman" w:eastAsia="仿宋_GB2312" w:cs="仿宋_GB2312"/>
          <w:spacing w:val="0"/>
          <w:sz w:val="32"/>
          <w:szCs w:val="32"/>
        </w:rPr>
        <w:t>）具备相关专业博士学位</w:t>
      </w:r>
      <w:r>
        <w:rPr>
          <w:rFonts w:hint="eastAsia" w:ascii="Times New Roman" w:hAnsi="Times New Roman" w:cs="仿宋_GB2312"/>
          <w:spacing w:val="0"/>
          <w:sz w:val="32"/>
          <w:szCs w:val="32"/>
          <w:lang w:eastAsia="zh-CN"/>
        </w:rPr>
        <w:t>；</w:t>
      </w:r>
    </w:p>
    <w:p w14:paraId="68675BDE">
      <w:pPr>
        <w:keepNext w:val="0"/>
        <w:keepLines w:val="0"/>
        <w:pageBreakBefore w:val="0"/>
        <w:widowControl w:val="0"/>
        <w:kinsoku/>
        <w:wordWrap/>
        <w:overflowPunct w:val="0"/>
        <w:topLinePunct w:val="0"/>
        <w:bidi w:val="0"/>
        <w:adjustRightInd/>
        <w:snapToGrid/>
        <w:spacing w:line="580" w:lineRule="exact"/>
        <w:ind w:firstLine="640" w:firstLineChars="200"/>
        <w:jc w:val="both"/>
        <w:textAlignment w:val="auto"/>
        <w:rPr>
          <w:rFonts w:hint="eastAsia" w:ascii="Times New Roman" w:hAnsi="Times New Roman"/>
          <w:spacing w:val="0"/>
          <w:lang w:val="en-US" w:eastAsia="zh-CN"/>
        </w:rPr>
      </w:pPr>
      <w:r>
        <w:rPr>
          <w:rFonts w:hint="eastAsia" w:ascii="Times New Roman" w:hAnsi="Times New Roman" w:eastAsia="仿宋_GB2312" w:cs="仿宋_GB2312"/>
          <w:spacing w:val="0"/>
          <w:sz w:val="32"/>
          <w:szCs w:val="32"/>
        </w:rPr>
        <w:t>（</w:t>
      </w:r>
      <w:r>
        <w:rPr>
          <w:rFonts w:hint="eastAsia" w:ascii="Times New Roman" w:hAnsi="Times New Roman" w:cs="仿宋_GB2312"/>
          <w:spacing w:val="0"/>
          <w:sz w:val="32"/>
          <w:szCs w:val="32"/>
          <w:lang w:val="en-US" w:eastAsia="zh-CN"/>
        </w:rPr>
        <w:t>5</w:t>
      </w:r>
      <w:r>
        <w:rPr>
          <w:rFonts w:hint="eastAsia" w:ascii="Times New Roman" w:hAnsi="Times New Roman" w:eastAsia="仿宋_GB2312" w:cs="仿宋_GB2312"/>
          <w:spacing w:val="0"/>
          <w:sz w:val="32"/>
          <w:szCs w:val="32"/>
        </w:rPr>
        <w:t>）</w:t>
      </w:r>
      <w:r>
        <w:rPr>
          <w:rFonts w:hint="eastAsia" w:ascii="Times New Roman" w:hAnsi="Times New Roman" w:eastAsia="仿宋_GB2312" w:cs="仿宋_GB2312"/>
          <w:spacing w:val="0"/>
          <w:sz w:val="32"/>
          <w:szCs w:val="32"/>
          <w:lang w:val="en-US" w:eastAsia="zh-CN"/>
        </w:rPr>
        <w:t>技工院校毕业生按国家有关规定申报。</w:t>
      </w:r>
    </w:p>
    <w:p w14:paraId="1B928380">
      <w:pPr>
        <w:pStyle w:val="3"/>
        <w:keepNext w:val="0"/>
        <w:keepLines w:val="0"/>
        <w:pageBreakBefore w:val="0"/>
        <w:widowControl w:val="0"/>
        <w:kinsoku/>
        <w:wordWrap/>
        <w:overflowPunct w:val="0"/>
        <w:topLinePunct w:val="0"/>
        <w:autoSpaceDE w:val="0"/>
        <w:autoSpaceDN w:val="0"/>
        <w:bidi w:val="0"/>
        <w:adjustRightInd/>
        <w:snapToGrid/>
        <w:spacing w:before="0" w:beforeLines="0" w:after="0" w:afterLines="0" w:line="580" w:lineRule="exact"/>
        <w:ind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五、</w:t>
      </w:r>
      <w:r>
        <w:rPr>
          <w:rFonts w:hint="eastAsia" w:ascii="Times New Roman" w:hAnsi="Times New Roman" w:cs="黑体"/>
          <w:b w:val="0"/>
          <w:bCs w:val="0"/>
          <w:spacing w:val="0"/>
          <w:sz w:val="32"/>
          <w:szCs w:val="32"/>
          <w:lang w:val="en-US" w:eastAsia="zh-CN"/>
        </w:rPr>
        <w:t>报名时间</w:t>
      </w:r>
    </w:p>
    <w:p w14:paraId="1405E48E">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cs="仿宋_GB2312"/>
          <w:spacing w:val="0"/>
          <w:sz w:val="32"/>
          <w:szCs w:val="32"/>
          <w:lang w:val="en-US" w:eastAsia="zh-CN"/>
        </w:rPr>
        <w:t>学员自愿报名，</w:t>
      </w:r>
      <w:r>
        <w:rPr>
          <w:rFonts w:hint="eastAsia" w:ascii="Times New Roman" w:hAnsi="Times New Roman" w:eastAsia="仿宋_GB2312" w:cs="仿宋_GB2312"/>
          <w:spacing w:val="0"/>
          <w:sz w:val="32"/>
          <w:szCs w:val="32"/>
          <w:lang w:val="en-US" w:eastAsia="zh-CN"/>
        </w:rPr>
        <w:t>即日</w:t>
      </w:r>
      <w:r>
        <w:rPr>
          <w:rFonts w:hint="eastAsia" w:ascii="Times New Roman" w:hAnsi="Times New Roman" w:eastAsia="仿宋_GB2312" w:cs="仿宋_GB2312"/>
          <w:spacing w:val="0"/>
          <w:sz w:val="32"/>
          <w:szCs w:val="32"/>
          <w:highlight w:val="none"/>
          <w:lang w:val="en-US" w:eastAsia="zh-CN"/>
        </w:rPr>
        <w:t>起至</w:t>
      </w:r>
      <w:r>
        <w:rPr>
          <w:rFonts w:hint="eastAsia" w:ascii="Times New Roman" w:hAnsi="Times New Roman" w:cs="仿宋_GB2312"/>
          <w:spacing w:val="0"/>
          <w:sz w:val="32"/>
          <w:szCs w:val="32"/>
          <w:highlight w:val="none"/>
          <w:lang w:val="en-US" w:eastAsia="zh-CN"/>
        </w:rPr>
        <w:t>2026</w:t>
      </w:r>
      <w:r>
        <w:rPr>
          <w:rFonts w:hint="eastAsia" w:ascii="Times New Roman" w:hAnsi="Times New Roman" w:eastAsia="仿宋_GB2312" w:cs="仿宋_GB2312"/>
          <w:spacing w:val="0"/>
          <w:sz w:val="32"/>
          <w:szCs w:val="32"/>
          <w:highlight w:val="none"/>
          <w:lang w:val="en-US" w:eastAsia="zh-CN"/>
        </w:rPr>
        <w:t>年</w:t>
      </w:r>
      <w:r>
        <w:rPr>
          <w:rFonts w:hint="eastAsia" w:ascii="Times New Roman" w:hAnsi="Times New Roman" w:cs="仿宋_GB2312"/>
          <w:spacing w:val="0"/>
          <w:sz w:val="32"/>
          <w:szCs w:val="32"/>
          <w:highlight w:val="none"/>
          <w:lang w:val="en-US" w:eastAsia="zh-CN"/>
        </w:rPr>
        <w:t>4</w:t>
      </w:r>
      <w:r>
        <w:rPr>
          <w:rFonts w:hint="eastAsia" w:ascii="Times New Roman" w:hAnsi="Times New Roman" w:eastAsia="仿宋_GB2312" w:cs="仿宋_GB2312"/>
          <w:spacing w:val="0"/>
          <w:sz w:val="32"/>
          <w:szCs w:val="32"/>
          <w:highlight w:val="none"/>
          <w:lang w:val="en-US" w:eastAsia="zh-CN"/>
        </w:rPr>
        <w:t>月</w:t>
      </w:r>
      <w:r>
        <w:rPr>
          <w:rFonts w:hint="eastAsia" w:ascii="Times New Roman" w:hAnsi="Times New Roman" w:cs="仿宋_GB2312"/>
          <w:spacing w:val="0"/>
          <w:sz w:val="32"/>
          <w:szCs w:val="32"/>
          <w:highlight w:val="none"/>
          <w:lang w:val="en-US" w:eastAsia="zh-CN"/>
        </w:rPr>
        <w:t>20</w:t>
      </w:r>
      <w:r>
        <w:rPr>
          <w:rFonts w:hint="eastAsia" w:ascii="Times New Roman" w:hAnsi="Times New Roman" w:eastAsia="仿宋_GB2312" w:cs="仿宋_GB2312"/>
          <w:spacing w:val="0"/>
          <w:sz w:val="32"/>
          <w:szCs w:val="32"/>
          <w:highlight w:val="none"/>
          <w:lang w:val="en-US" w:eastAsia="zh-CN"/>
        </w:rPr>
        <w:t>日，</w:t>
      </w:r>
      <w:r>
        <w:rPr>
          <w:rFonts w:hint="eastAsia" w:ascii="Times New Roman" w:hAnsi="Times New Roman" w:eastAsia="仿宋_GB2312" w:cs="仿宋_GB2312"/>
          <w:spacing w:val="0"/>
          <w:sz w:val="32"/>
          <w:szCs w:val="32"/>
          <w:lang w:val="en-US" w:eastAsia="zh-CN"/>
        </w:rPr>
        <w:t>每期满20人即可开班。</w:t>
      </w:r>
    </w:p>
    <w:p w14:paraId="2520EE37">
      <w:pPr>
        <w:pStyle w:val="3"/>
        <w:keepNext w:val="0"/>
        <w:keepLines w:val="0"/>
        <w:pageBreakBefore w:val="0"/>
        <w:widowControl w:val="0"/>
        <w:kinsoku/>
        <w:wordWrap/>
        <w:overflowPunct w:val="0"/>
        <w:topLinePunct w:val="0"/>
        <w:autoSpaceDE w:val="0"/>
        <w:autoSpaceDN w:val="0"/>
        <w:bidi w:val="0"/>
        <w:adjustRightInd/>
        <w:snapToGrid/>
        <w:spacing w:before="0" w:beforeLines="0" w:after="0" w:afterLines="0" w:line="580" w:lineRule="exact"/>
        <w:ind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六、培训结果及政策保障</w:t>
      </w:r>
    </w:p>
    <w:p w14:paraId="55D0FC0B">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b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（一）取得合格（等级）证书。</w:t>
      </w:r>
      <w:r>
        <w:rPr>
          <w:rFonts w:hint="eastAsia" w:ascii="Times New Roman" w:hAnsi="Times New Roman" w:eastAsia="仿宋_GB2312" w:cs="仿宋_GB2312"/>
          <w:b w:val="0"/>
          <w:spacing w:val="0"/>
          <w:sz w:val="32"/>
          <w:szCs w:val="32"/>
          <w:lang w:val="en-US" w:eastAsia="zh-CN"/>
        </w:rPr>
        <w:t>学员完成培训内容和学时并经考核合格后，可获得中国石油大学（华东）颁发的《专业技术人才知识更新工程培训合格证书》。取得培训合格证书的学员，满足考核报名条件的，方可向评价机构（中国电子学会）申报相应专业技术等级考核，经考核合格，可取得评价机构颁发的《专业技术等级证书》，具体考生条件、考试时间、考核费用等以评价机构公布信息为准，考核费用个人自理。</w:t>
      </w:r>
    </w:p>
    <w:p w14:paraId="2EB79B38">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b w:val="0"/>
          <w:spacing w:val="0"/>
          <w:sz w:val="32"/>
          <w:szCs w:val="32"/>
          <w:lang w:val="en-US" w:eastAsia="zh-CN"/>
        </w:rPr>
      </w:pPr>
      <w:r>
        <w:rPr>
          <w:rFonts w:hint="eastAsia" w:ascii="Times New Roman" w:hAnsi="Times New Roman" w:eastAsia="楷体_GB2312" w:cs="楷体_GB2312"/>
          <w:b w:val="0"/>
          <w:spacing w:val="0"/>
          <w:kern w:val="2"/>
          <w:sz w:val="32"/>
          <w:szCs w:val="32"/>
          <w:lang w:val="en-US" w:eastAsia="zh-CN" w:bidi="ar-SA"/>
        </w:rPr>
        <w:t>（二）</w:t>
      </w:r>
      <w:r>
        <w:rPr>
          <w:rFonts w:hint="default" w:ascii="Times New Roman" w:hAnsi="Times New Roman" w:eastAsia="楷体_GB2312" w:cs="Times New Roman"/>
          <w:b w:val="0"/>
          <w:bCs w:val="0"/>
          <w:color w:val="000000"/>
          <w:spacing w:val="0"/>
          <w:kern w:val="2"/>
          <w:sz w:val="32"/>
          <w:szCs w:val="32"/>
          <w:lang w:val="en-US" w:eastAsia="zh-CN" w:bidi="ar-SA"/>
        </w:rPr>
        <w:t>认定继续教育学时。</w:t>
      </w:r>
      <w:r>
        <w:rPr>
          <w:rFonts w:hint="eastAsia" w:ascii="Times New Roman" w:hAnsi="Times New Roman" w:eastAsia="仿宋_GB2312" w:cs="仿宋_GB2312"/>
          <w:b w:val="0"/>
          <w:spacing w:val="0"/>
          <w:sz w:val="32"/>
          <w:szCs w:val="32"/>
          <w:lang w:val="en-US" w:eastAsia="zh-CN"/>
        </w:rPr>
        <w:t>取得培训合格证书的学员，参训学时记入《专业技术人员继续教育证书》，当年度全国有效。学员可凭培训合格证书在“山东省专业技术人员继续教育公共服务平台”申报当年度专业科目继续教育的相应学时。</w:t>
      </w:r>
    </w:p>
    <w:p w14:paraId="307F4E88">
      <w:pPr>
        <w:keepNext w:val="0"/>
        <w:keepLines w:val="0"/>
        <w:pageBreakBefore w:val="0"/>
        <w:widowControl w:val="0"/>
        <w:numPr>
          <w:ilvl w:val="0"/>
          <w:numId w:val="0"/>
        </w:numPr>
        <w:kinsoku/>
        <w:wordWrap/>
        <w:overflowPunct w:val="0"/>
        <w:topLinePunct w:val="0"/>
        <w:bidi w:val="0"/>
        <w:adjustRightInd/>
        <w:snapToGrid/>
        <w:spacing w:line="580" w:lineRule="exact"/>
        <w:ind w:firstLine="640" w:firstLineChars="200"/>
        <w:jc w:val="both"/>
        <w:textAlignment w:val="auto"/>
        <w:rPr>
          <w:rFonts w:hint="eastAsia" w:ascii="Times New Roman" w:hAnsi="Times New Roman" w:eastAsia="仿宋_GB2312" w:cs="仿宋_GB2312"/>
          <w:b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（三）享受职称评定政策。</w:t>
      </w:r>
      <w:r>
        <w:rPr>
          <w:rFonts w:hint="eastAsia" w:ascii="Times New Roman" w:hAnsi="Times New Roman" w:eastAsia="仿宋_GB2312" w:cs="仿宋_GB2312"/>
          <w:b w:val="0"/>
          <w:spacing w:val="0"/>
          <w:sz w:val="32"/>
          <w:szCs w:val="32"/>
          <w:lang w:val="en-US" w:eastAsia="zh-CN"/>
        </w:rPr>
        <w:t>取得初级培训合格证书的，可直接申报初级职称评审或考试</w:t>
      </w:r>
      <w:r>
        <w:rPr>
          <w:rFonts w:hint="eastAsia" w:ascii="Times New Roman" w:hAnsi="Times New Roman" w:cs="仿宋_GB2312"/>
          <w:b w:val="0"/>
          <w:spacing w:val="0"/>
          <w:sz w:val="32"/>
          <w:szCs w:val="32"/>
          <w:lang w:val="en-US" w:eastAsia="zh-CN"/>
        </w:rPr>
        <w:t>，</w:t>
      </w:r>
      <w:r>
        <w:rPr>
          <w:rFonts w:hint="eastAsia" w:ascii="Times New Roman" w:hAnsi="Times New Roman" w:eastAsia="仿宋_GB2312" w:cs="仿宋_GB2312"/>
          <w:b w:val="0"/>
          <w:spacing w:val="0"/>
          <w:sz w:val="32"/>
          <w:szCs w:val="32"/>
          <w:lang w:val="en-US" w:eastAsia="zh-CN"/>
        </w:rPr>
        <w:t>取得中级培训合格证书且从事本专业技术工作满3年的，可直接申报中级职称评审或考试。取得初</w:t>
      </w:r>
      <w:r>
        <w:rPr>
          <w:rFonts w:hint="eastAsia" w:ascii="Times New Roman" w:hAnsi="Times New Roman" w:cs="仿宋_GB2312"/>
          <w:b w:val="0"/>
          <w:spacing w:val="0"/>
          <w:sz w:val="32"/>
          <w:szCs w:val="32"/>
          <w:lang w:val="en-US" w:eastAsia="zh-CN"/>
        </w:rPr>
        <w:t>、中</w:t>
      </w:r>
      <w:r>
        <w:rPr>
          <w:rFonts w:hint="eastAsia" w:ascii="Times New Roman" w:hAnsi="Times New Roman" w:eastAsia="仿宋_GB2312" w:cs="仿宋_GB2312"/>
          <w:b w:val="0"/>
          <w:spacing w:val="0"/>
          <w:sz w:val="32"/>
          <w:szCs w:val="32"/>
          <w:lang w:val="en-US" w:eastAsia="zh-CN"/>
        </w:rPr>
        <w:t>级证书可作为申报上一级职称的重要参考。</w:t>
      </w:r>
    </w:p>
    <w:p w14:paraId="0240010D">
      <w:pPr>
        <w:keepNext w:val="0"/>
        <w:keepLines w:val="0"/>
        <w:pageBreakBefore w:val="0"/>
        <w:widowControl w:val="0"/>
        <w:numPr>
          <w:ilvl w:val="0"/>
          <w:numId w:val="0"/>
        </w:numPr>
        <w:kinsoku/>
        <w:wordWrap/>
        <w:overflowPunct w:val="0"/>
        <w:topLinePunct w:val="0"/>
        <w:bidi w:val="0"/>
        <w:adjustRightInd/>
        <w:snapToGrid/>
        <w:spacing w:line="580" w:lineRule="exact"/>
        <w:ind w:firstLine="640" w:firstLineChars="200"/>
        <w:jc w:val="both"/>
        <w:textAlignment w:val="auto"/>
        <w:rPr>
          <w:rFonts w:hint="eastAsia" w:ascii="Times New Roman" w:hAnsi="Times New Roman" w:cs="仿宋_GB2312"/>
          <w:b w:val="0"/>
          <w:spacing w:val="0"/>
          <w:sz w:val="32"/>
          <w:szCs w:val="32"/>
          <w:lang w:val="en-US" w:eastAsia="zh-CN"/>
        </w:rPr>
      </w:pPr>
      <w:r>
        <w:rPr>
          <w:rFonts w:hint="eastAsia" w:ascii="Times New Roman" w:hAnsi="Times New Roman" w:eastAsia="仿宋_GB2312" w:cs="仿宋_GB2312"/>
          <w:b w:val="0"/>
          <w:spacing w:val="0"/>
          <w:sz w:val="32"/>
          <w:szCs w:val="32"/>
          <w:lang w:val="en-US" w:eastAsia="zh-CN"/>
        </w:rPr>
        <w:t>取得初、中级专业技术等级证书的，可直接认定相近系列（专业）初、中级职称，以考代评的职称系列（专业）除外。</w:t>
      </w:r>
      <w:r>
        <w:rPr>
          <w:rFonts w:hint="eastAsia" w:ascii="Times New Roman" w:hAnsi="Times New Roman" w:cs="仿宋_GB2312"/>
          <w:b w:val="0"/>
          <w:spacing w:val="0"/>
          <w:sz w:val="32"/>
          <w:szCs w:val="32"/>
          <w:lang w:val="en-US" w:eastAsia="zh-CN"/>
        </w:rPr>
        <w:t>事业单位专业技术人员也可进行认定，按规定参加竞聘上岗。</w:t>
      </w:r>
      <w:r>
        <w:rPr>
          <w:rFonts w:hint="eastAsia" w:ascii="Times New Roman" w:hAnsi="Times New Roman" w:eastAsia="仿宋_GB2312" w:cs="仿宋_GB2312"/>
          <w:b w:val="0"/>
          <w:spacing w:val="0"/>
          <w:sz w:val="32"/>
          <w:szCs w:val="32"/>
          <w:lang w:val="en-US" w:eastAsia="zh-CN"/>
        </w:rPr>
        <w:t>职称认定遵循属地管理原则，各区（市）、高新区企事业单位人员经培训、评价取得数字化管理师初</w:t>
      </w:r>
      <w:r>
        <w:rPr>
          <w:rFonts w:hint="eastAsia" w:ascii="Times New Roman" w:hAnsi="Times New Roman" w:cs="仿宋_GB2312"/>
          <w:b w:val="0"/>
          <w:spacing w:val="0"/>
          <w:sz w:val="32"/>
          <w:szCs w:val="32"/>
          <w:lang w:val="en-US" w:eastAsia="zh-CN"/>
        </w:rPr>
        <w:t>、中</w:t>
      </w:r>
      <w:r>
        <w:rPr>
          <w:rFonts w:hint="eastAsia" w:ascii="Times New Roman" w:hAnsi="Times New Roman" w:eastAsia="仿宋_GB2312" w:cs="仿宋_GB2312"/>
          <w:b w:val="0"/>
          <w:spacing w:val="0"/>
          <w:sz w:val="32"/>
          <w:szCs w:val="32"/>
          <w:lang w:val="en-US" w:eastAsia="zh-CN"/>
        </w:rPr>
        <w:t>级专业技术等级证书的，由各区（市）人社部门、高新区社会事务综合服务中心负责认定；市直企事业单位人员经培训、评价取得数字化管理师初</w:t>
      </w:r>
      <w:r>
        <w:rPr>
          <w:rFonts w:hint="eastAsia" w:ascii="Times New Roman" w:hAnsi="Times New Roman" w:cs="仿宋_GB2312"/>
          <w:b w:val="0"/>
          <w:spacing w:val="0"/>
          <w:sz w:val="32"/>
          <w:szCs w:val="32"/>
          <w:lang w:val="en-US" w:eastAsia="zh-CN"/>
        </w:rPr>
        <w:t>、中</w:t>
      </w:r>
      <w:r>
        <w:rPr>
          <w:rFonts w:hint="eastAsia" w:ascii="Times New Roman" w:hAnsi="Times New Roman" w:eastAsia="仿宋_GB2312" w:cs="仿宋_GB2312"/>
          <w:b w:val="0"/>
          <w:spacing w:val="0"/>
          <w:sz w:val="32"/>
          <w:szCs w:val="32"/>
          <w:lang w:val="en-US" w:eastAsia="zh-CN"/>
        </w:rPr>
        <w:t>级专业技术等级证书的，由市人力资源社会保障局办理。</w:t>
      </w:r>
    </w:p>
    <w:p w14:paraId="200B2B9A">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b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（四）享受人才服务政策。</w:t>
      </w:r>
      <w:r>
        <w:rPr>
          <w:rFonts w:hint="eastAsia" w:ascii="Times New Roman" w:hAnsi="Times New Roman" w:eastAsia="仿宋_GB2312" w:cs="仿宋_GB2312"/>
          <w:b w:val="0"/>
          <w:spacing w:val="0"/>
          <w:sz w:val="32"/>
          <w:szCs w:val="32"/>
          <w:lang w:val="en-US" w:eastAsia="zh-CN"/>
        </w:rPr>
        <w:t>支持符合条件的数字化管理师积极参与人才工程、相关表彰奖励项目申报评选，作出突出贡献的数字化管理师，优先纳入各级惠才卡发放范围，提供绿色通道服务。</w:t>
      </w:r>
    </w:p>
    <w:p w14:paraId="704E704D">
      <w:pPr>
        <w:pStyle w:val="3"/>
        <w:keepNext w:val="0"/>
        <w:keepLines w:val="0"/>
        <w:pageBreakBefore w:val="0"/>
        <w:widowControl w:val="0"/>
        <w:kinsoku/>
        <w:wordWrap/>
        <w:overflowPunct w:val="0"/>
        <w:topLinePunct w:val="0"/>
        <w:autoSpaceDE w:val="0"/>
        <w:autoSpaceDN w:val="0"/>
        <w:bidi w:val="0"/>
        <w:adjustRightInd/>
        <w:snapToGrid/>
        <w:spacing w:before="0" w:beforeLines="0" w:after="0" w:afterLines="0" w:line="580" w:lineRule="exact"/>
        <w:ind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七、报名与缴费</w:t>
      </w:r>
    </w:p>
    <w:p w14:paraId="12ABE51B">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楷体_GB2312" w:cs="楷体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（一）培训报名</w:t>
      </w:r>
    </w:p>
    <w:p w14:paraId="1A18977A">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请参训学员填写</w:t>
      </w:r>
      <w:r>
        <w:rPr>
          <w:rFonts w:hint="eastAsia" w:ascii="Times New Roman" w:hAnsi="Times New Roman"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枣庄市数字化管理师培育项目报名表</w:t>
      </w:r>
      <w:r>
        <w:rPr>
          <w:rFonts w:hint="eastAsia" w:ascii="Times New Roman" w:hAnsi="Times New Roman"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附件</w:t>
      </w:r>
      <w:r>
        <w:rPr>
          <w:rFonts w:hint="eastAsia" w:ascii="Times New Roman" w:hAnsi="Times New Roman" w:cs="仿宋_GB2312"/>
          <w:spacing w:val="0"/>
          <w:sz w:val="32"/>
          <w:szCs w:val="32"/>
          <w:lang w:val="en-US" w:eastAsia="zh-CN"/>
        </w:rPr>
        <w:t>3）</w:t>
      </w:r>
      <w:r>
        <w:rPr>
          <w:rFonts w:hint="eastAsia" w:ascii="Times New Roman" w:hAnsi="Times New Roman" w:eastAsia="仿宋_GB2312" w:cs="仿宋_GB2312"/>
          <w:spacing w:val="0"/>
          <w:sz w:val="32"/>
          <w:szCs w:val="32"/>
          <w:lang w:val="en-US" w:eastAsia="zh-CN"/>
        </w:rPr>
        <w:t>，报送至</w:t>
      </w:r>
      <w:r>
        <w:rPr>
          <w:rFonts w:hint="eastAsia" w:ascii="Times New Roman" w:hAnsi="Times New Roman" w:cs="仿宋_GB2312"/>
          <w:spacing w:val="0"/>
          <w:sz w:val="32"/>
          <w:szCs w:val="32"/>
          <w:lang w:val="en-US" w:eastAsia="zh-CN"/>
        </w:rPr>
        <w:t>所在区（市）</w:t>
      </w:r>
      <w:r>
        <w:rPr>
          <w:rFonts w:hint="eastAsia" w:ascii="Times New Roman" w:hAnsi="Times New Roman" w:eastAsia="仿宋_GB2312" w:cs="仿宋_GB2312"/>
          <w:spacing w:val="0"/>
          <w:sz w:val="32"/>
          <w:szCs w:val="32"/>
          <w:lang w:val="en-US" w:eastAsia="zh-CN"/>
        </w:rPr>
        <w:t>人社部门</w:t>
      </w:r>
      <w:r>
        <w:rPr>
          <w:rFonts w:hint="eastAsia" w:ascii="Times New Roman" w:hAnsi="Times New Roman" w:cs="仿宋_GB2312"/>
          <w:spacing w:val="0"/>
          <w:sz w:val="32"/>
          <w:szCs w:val="32"/>
          <w:lang w:val="en-US" w:eastAsia="zh-CN"/>
        </w:rPr>
        <w:t>、高新区社会事务综合服务中心，市直企事业单位人员联系市人社局报名</w:t>
      </w:r>
      <w:r>
        <w:rPr>
          <w:rFonts w:hint="eastAsia" w:ascii="Times New Roman" w:hAnsi="Times New Roman" w:eastAsia="仿宋_GB2312" w:cs="仿宋_GB2312"/>
          <w:spacing w:val="0"/>
          <w:sz w:val="32"/>
          <w:szCs w:val="32"/>
          <w:lang w:val="en-US" w:eastAsia="zh-CN"/>
        </w:rPr>
        <w:t>。</w:t>
      </w:r>
    </w:p>
    <w:p w14:paraId="0CA5596C">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楷体_GB2312" w:cs="楷体_GB2312"/>
          <w:b w:val="0"/>
          <w:bCs w:val="0"/>
          <w:spacing w:val="0"/>
          <w:sz w:val="32"/>
          <w:szCs w:val="32"/>
          <w:lang w:val="en-US" w:eastAsia="zh-CN"/>
        </w:rPr>
      </w:pPr>
      <w:r>
        <w:rPr>
          <w:rFonts w:hint="eastAsia" w:ascii="Times New Roman" w:hAnsi="Times New Roman" w:eastAsia="楷体_GB2312" w:cs="楷体_GB2312"/>
          <w:b w:val="0"/>
          <w:bCs w:val="0"/>
          <w:spacing w:val="0"/>
          <w:sz w:val="32"/>
          <w:szCs w:val="32"/>
          <w:lang w:val="en-US" w:eastAsia="zh-CN"/>
        </w:rPr>
        <w:t>（二）缴费事宜</w:t>
      </w:r>
    </w:p>
    <w:p w14:paraId="7505D48C">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highlight w:val="none"/>
          <w:lang w:val="en-US" w:eastAsia="zh-CN"/>
        </w:rPr>
      </w:pPr>
      <w:r>
        <w:rPr>
          <w:rFonts w:hint="eastAsia" w:ascii="Times New Roman" w:hAnsi="Times New Roman" w:eastAsia="仿宋_GB2312" w:cs="仿宋_GB2312"/>
          <w:spacing w:val="0"/>
          <w:sz w:val="32"/>
          <w:szCs w:val="32"/>
          <w:lang w:val="en-US" w:eastAsia="zh-CN"/>
        </w:rPr>
        <w:t>根</w:t>
      </w:r>
      <w:r>
        <w:rPr>
          <w:rFonts w:hint="eastAsia" w:ascii="Times New Roman" w:hAnsi="Times New Roman" w:cs="仿宋_GB2312"/>
          <w:spacing w:val="0"/>
          <w:sz w:val="32"/>
          <w:szCs w:val="32"/>
          <w:lang w:val="en-US" w:eastAsia="zh-CN"/>
        </w:rPr>
        <w:t>据《中国石油大学（华东）招生简章》（</w:t>
      </w:r>
      <w:r>
        <w:rPr>
          <w:rFonts w:hint="eastAsia" w:ascii="Times New Roman" w:hAnsi="Times New Roman" w:eastAsia="仿宋_GB2312" w:cs="仿宋_GB2312"/>
          <w:b w:val="0"/>
          <w:spacing w:val="0"/>
          <w:sz w:val="32"/>
          <w:szCs w:val="32"/>
          <w:lang w:val="en-US" w:eastAsia="zh-CN"/>
        </w:rPr>
        <w:t>附件1</w:t>
      </w:r>
      <w:r>
        <w:rPr>
          <w:rFonts w:hint="eastAsia" w:ascii="Times New Roman" w:hAnsi="Times New Roman" w:cs="仿宋_GB2312"/>
          <w:b w:val="0"/>
          <w:spacing w:val="0"/>
          <w:sz w:val="32"/>
          <w:szCs w:val="32"/>
          <w:lang w:val="en-US" w:eastAsia="zh-CN"/>
        </w:rPr>
        <w:t>、附件2</w:t>
      </w:r>
      <w:r>
        <w:rPr>
          <w:rFonts w:hint="eastAsia" w:ascii="Times New Roman" w:hAnsi="Times New Roman" w:cs="仿宋_GB2312"/>
          <w:spacing w:val="0"/>
          <w:sz w:val="32"/>
          <w:szCs w:val="32"/>
          <w:lang w:val="en-US" w:eastAsia="zh-CN"/>
        </w:rPr>
        <w:t>）缴纳报</w:t>
      </w:r>
      <w:r>
        <w:rPr>
          <w:rFonts w:hint="eastAsia" w:ascii="Times New Roman" w:hAnsi="Times New Roman" w:eastAsia="仿宋_GB2312" w:cs="仿宋_GB2312"/>
          <w:spacing w:val="0"/>
          <w:sz w:val="32"/>
          <w:szCs w:val="32"/>
          <w:lang w:val="en-US" w:eastAsia="zh-CN"/>
        </w:rPr>
        <w:t>名费用</w:t>
      </w:r>
      <w:r>
        <w:rPr>
          <w:rFonts w:hint="eastAsia" w:ascii="Times New Roman" w:hAnsi="Times New Roman" w:cs="仿宋_GB2312"/>
          <w:spacing w:val="0"/>
          <w:sz w:val="32"/>
          <w:szCs w:val="32"/>
          <w:lang w:val="en-US" w:eastAsia="zh-CN"/>
        </w:rPr>
        <w:t>（枣庄市参训人员给予中级1300元、初级1000元培训补贴）</w:t>
      </w:r>
      <w:r>
        <w:rPr>
          <w:rFonts w:hint="eastAsia" w:ascii="Times New Roman" w:hAnsi="Times New Roman"/>
          <w:spacing w:val="0"/>
          <w:highlight w:val="none"/>
          <w:lang w:val="en-US" w:eastAsia="zh-CN"/>
        </w:rPr>
        <w:t>，</w:t>
      </w:r>
      <w:r>
        <w:rPr>
          <w:rFonts w:hint="eastAsia" w:ascii="Times New Roman" w:hAnsi="Times New Roman" w:eastAsia="仿宋_GB2312" w:cs="仿宋_GB2312"/>
          <w:spacing w:val="0"/>
          <w:sz w:val="32"/>
          <w:szCs w:val="32"/>
          <w:highlight w:val="none"/>
          <w:lang w:val="en-US" w:eastAsia="zh-CN"/>
        </w:rPr>
        <w:t>由工作人员在培训开始前统一安排费用缴纳与线上培训事宜。已缴费但因客观原因无法参加的学员，可于开班三天前提出退款申请，逾期不予退款。</w:t>
      </w:r>
    </w:p>
    <w:p w14:paraId="783EB3E4">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default" w:ascii="Times New Roman" w:hAnsi="Times New Roman" w:eastAsia="楷体_GB2312" w:cs="楷体_GB2312"/>
          <w:b w:val="0"/>
          <w:bCs w:val="0"/>
          <w:spacing w:val="0"/>
          <w:sz w:val="32"/>
          <w:szCs w:val="32"/>
          <w:lang w:val="en-US" w:eastAsia="zh-CN"/>
        </w:rPr>
      </w:pPr>
      <w:r>
        <w:rPr>
          <w:rFonts w:hint="eastAsia" w:ascii="Times New Roman" w:hAnsi="Times New Roman" w:eastAsia="仿宋_GB2312" w:cs="仿宋_GB2312"/>
          <w:spacing w:val="0"/>
          <w:sz w:val="32"/>
          <w:szCs w:val="32"/>
          <w:lang w:val="en-US" w:eastAsia="zh-CN"/>
        </w:rPr>
        <w:t>参加培训的学员要严格遵守纪律及规章制度，严格按照培训时间安排认真学习，按照授课老师的要求完成相关作业。若培训班正式授课后因学员迟到</w:t>
      </w:r>
      <w:r>
        <w:rPr>
          <w:rFonts w:hint="eastAsia" w:ascii="Times New Roman" w:hAnsi="Times New Roman"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早退</w:t>
      </w:r>
      <w:r>
        <w:rPr>
          <w:rFonts w:hint="eastAsia" w:ascii="Times New Roman" w:hAnsi="Times New Roman"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旷课等个人原因导致的学员培训时间不足，概不补课或退费。</w:t>
      </w:r>
      <w:r>
        <w:rPr>
          <w:rFonts w:hint="eastAsia" w:ascii="Times New Roman" w:hAnsi="Times New Roman" w:eastAsia="楷体_GB2312" w:cs="楷体_GB2312"/>
          <w:b w:val="0"/>
          <w:bCs w:val="0"/>
          <w:spacing w:val="0"/>
          <w:sz w:val="32"/>
          <w:szCs w:val="32"/>
          <w:lang w:val="en-US" w:eastAsia="zh-CN"/>
        </w:rPr>
        <w:t xml:space="preserve">     </w:t>
      </w:r>
    </w:p>
    <w:p w14:paraId="07FED4AC">
      <w:pPr>
        <w:pStyle w:val="3"/>
        <w:keepNext w:val="0"/>
        <w:keepLines w:val="0"/>
        <w:pageBreakBefore w:val="0"/>
        <w:widowControl w:val="0"/>
        <w:kinsoku/>
        <w:wordWrap/>
        <w:overflowPunct w:val="0"/>
        <w:topLinePunct w:val="0"/>
        <w:autoSpaceDE w:val="0"/>
        <w:autoSpaceDN w:val="0"/>
        <w:bidi w:val="0"/>
        <w:adjustRightInd/>
        <w:snapToGrid/>
        <w:spacing w:before="0" w:beforeLines="0" w:after="0" w:afterLines="0" w:line="580" w:lineRule="exact"/>
        <w:ind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eastAsia="黑体" w:cs="黑体"/>
          <w:b w:val="0"/>
          <w:bCs w:val="0"/>
          <w:spacing w:val="0"/>
          <w:sz w:val="32"/>
          <w:szCs w:val="32"/>
          <w:lang w:val="en-US" w:eastAsia="zh-CN"/>
        </w:rPr>
        <w:t>八、注意事项</w:t>
      </w:r>
    </w:p>
    <w:p w14:paraId="0013D7AF">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楷体_GB2312" w:cs="楷体_GB2312"/>
          <w:spacing w:val="0"/>
          <w:sz w:val="32"/>
          <w:szCs w:val="32"/>
          <w:highlight w:val="none"/>
          <w:lang w:val="en-US" w:eastAsia="zh-CN"/>
        </w:rPr>
      </w:pPr>
      <w:r>
        <w:rPr>
          <w:rFonts w:hint="eastAsia" w:ascii="Times New Roman" w:hAnsi="Times New Roman" w:eastAsia="楷体_GB2312" w:cs="楷体_GB2312"/>
          <w:spacing w:val="0"/>
          <w:sz w:val="32"/>
          <w:szCs w:val="32"/>
          <w:highlight w:val="none"/>
          <w:lang w:val="en-US" w:eastAsia="zh-CN"/>
        </w:rPr>
        <w:t>（一）组织管理</w:t>
      </w:r>
    </w:p>
    <w:p w14:paraId="74E0608E">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各区（市）、高新区</w:t>
      </w:r>
      <w:r>
        <w:rPr>
          <w:rFonts w:hint="eastAsia" w:ascii="Times New Roman" w:hAnsi="Times New Roman" w:cs="仿宋_GB2312"/>
          <w:spacing w:val="0"/>
          <w:sz w:val="32"/>
          <w:szCs w:val="32"/>
          <w:lang w:val="en-US" w:eastAsia="zh-CN"/>
        </w:rPr>
        <w:t>要成立</w:t>
      </w:r>
      <w:r>
        <w:rPr>
          <w:rFonts w:hint="eastAsia" w:ascii="Times New Roman" w:hAnsi="Times New Roman" w:eastAsia="仿宋_GB2312" w:cs="仿宋_GB2312"/>
          <w:spacing w:val="0"/>
          <w:sz w:val="32"/>
          <w:szCs w:val="32"/>
          <w:lang w:val="en-US" w:eastAsia="zh-CN"/>
        </w:rPr>
        <w:t>数字技术工程师培育</w:t>
      </w:r>
      <w:r>
        <w:rPr>
          <w:rFonts w:hint="eastAsia" w:ascii="Times New Roman" w:hAnsi="Times New Roman" w:cs="仿宋_GB2312"/>
          <w:spacing w:val="0"/>
          <w:sz w:val="32"/>
          <w:szCs w:val="32"/>
          <w:lang w:val="en-US" w:eastAsia="zh-CN"/>
        </w:rPr>
        <w:t>工作领导小组，可</w:t>
      </w:r>
      <w:r>
        <w:rPr>
          <w:rFonts w:hint="eastAsia" w:ascii="Times New Roman" w:hAnsi="Times New Roman" w:eastAsia="仿宋_GB2312" w:cs="仿宋_GB2312"/>
          <w:spacing w:val="0"/>
          <w:sz w:val="32"/>
          <w:szCs w:val="32"/>
          <w:lang w:val="en-US" w:eastAsia="zh-CN"/>
        </w:rPr>
        <w:t>根据</w:t>
      </w:r>
      <w:r>
        <w:rPr>
          <w:rFonts w:hint="eastAsia" w:ascii="Times New Roman" w:hAnsi="Times New Roman" w:cs="仿宋_GB2312"/>
          <w:spacing w:val="0"/>
          <w:sz w:val="32"/>
          <w:szCs w:val="32"/>
          <w:lang w:val="en-US" w:eastAsia="zh-CN"/>
        </w:rPr>
        <w:t>地区</w:t>
      </w:r>
      <w:r>
        <w:rPr>
          <w:rFonts w:hint="eastAsia" w:ascii="Times New Roman" w:hAnsi="Times New Roman" w:eastAsia="仿宋_GB2312" w:cs="仿宋_GB2312"/>
          <w:spacing w:val="0"/>
          <w:sz w:val="32"/>
          <w:szCs w:val="32"/>
          <w:lang w:val="en-US" w:eastAsia="zh-CN"/>
        </w:rPr>
        <w:t>实际</w:t>
      </w:r>
      <w:r>
        <w:rPr>
          <w:rFonts w:hint="eastAsia" w:ascii="Times New Roman" w:hAnsi="Times New Roman"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研究制定数字技术工程师培育政策，报市级备案后</w:t>
      </w:r>
      <w:r>
        <w:rPr>
          <w:rFonts w:hint="eastAsia" w:ascii="Times New Roman" w:hAnsi="Times New Roman" w:cs="仿宋_GB2312"/>
          <w:spacing w:val="0"/>
          <w:sz w:val="32"/>
          <w:szCs w:val="32"/>
          <w:lang w:val="en-US" w:eastAsia="zh-CN"/>
        </w:rPr>
        <w:t>实施。可以</w:t>
      </w:r>
      <w:r>
        <w:rPr>
          <w:rFonts w:hint="eastAsia" w:ascii="Times New Roman" w:hAnsi="Times New Roman" w:eastAsia="仿宋_GB2312" w:cs="仿宋_GB2312"/>
          <w:spacing w:val="0"/>
          <w:sz w:val="32"/>
          <w:szCs w:val="32"/>
          <w:lang w:val="en-US" w:eastAsia="zh-CN"/>
        </w:rPr>
        <w:t>各区（市）</w:t>
      </w:r>
      <w:r>
        <w:rPr>
          <w:rFonts w:hint="eastAsia" w:ascii="Times New Roman" w:hAnsi="Times New Roman" w:cs="仿宋_GB2312"/>
          <w:spacing w:val="0"/>
          <w:sz w:val="32"/>
          <w:szCs w:val="32"/>
          <w:lang w:val="en-US" w:eastAsia="zh-CN"/>
        </w:rPr>
        <w:t>为单位，统一组织在我省其他数字技术工程师培训机构参训。</w:t>
      </w:r>
    </w:p>
    <w:p w14:paraId="019F12AF">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楷体_GB2312" w:cs="楷体_GB2312"/>
          <w:spacing w:val="0"/>
          <w:sz w:val="32"/>
          <w:szCs w:val="32"/>
          <w:highlight w:val="none"/>
          <w:lang w:val="en-US" w:eastAsia="zh-CN"/>
        </w:rPr>
      </w:pPr>
      <w:r>
        <w:rPr>
          <w:rFonts w:hint="eastAsia" w:ascii="Times New Roman" w:hAnsi="Times New Roman" w:eastAsia="楷体_GB2312" w:cs="楷体_GB2312"/>
          <w:spacing w:val="0"/>
          <w:sz w:val="32"/>
          <w:szCs w:val="32"/>
          <w:highlight w:val="none"/>
          <w:lang w:val="en-US" w:eastAsia="zh-CN"/>
        </w:rPr>
        <w:t>（二）政策咨询及报名电话</w:t>
      </w:r>
    </w:p>
    <w:p w14:paraId="27B70F04">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 xml:space="preserve">滕州市人力资源和社会保障局 </w:t>
      </w:r>
      <w:r>
        <w:rPr>
          <w:rFonts w:hint="eastAsia" w:ascii="Times New Roman" w:hAnsi="Times New Roman"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US" w:eastAsia="zh-CN"/>
        </w:rPr>
        <w:t>5513165</w:t>
      </w:r>
    </w:p>
    <w:p w14:paraId="7AE645F1">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 xml:space="preserve">市中区人力资源和社会保障局 </w:t>
      </w:r>
      <w:r>
        <w:rPr>
          <w:rFonts w:hint="eastAsia" w:ascii="Times New Roman" w:hAnsi="Times New Roman"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US" w:eastAsia="zh-CN"/>
        </w:rPr>
        <w:t>3921736</w:t>
      </w:r>
    </w:p>
    <w:p w14:paraId="2A0097EB">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 xml:space="preserve">薛城区人力资源和社会保障局 </w:t>
      </w:r>
      <w:r>
        <w:rPr>
          <w:rFonts w:hint="eastAsia" w:ascii="Times New Roman" w:hAnsi="Times New Roman"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US" w:eastAsia="zh-CN"/>
        </w:rPr>
        <w:t>4422540</w:t>
      </w:r>
    </w:p>
    <w:p w14:paraId="14156868">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 xml:space="preserve">峄城区人力资源和社会保障局 </w:t>
      </w:r>
      <w:r>
        <w:rPr>
          <w:rFonts w:hint="eastAsia" w:ascii="Times New Roman" w:hAnsi="Times New Roman" w:cs="仿宋_GB2312"/>
          <w:spacing w:val="0"/>
          <w:sz w:val="32"/>
          <w:szCs w:val="32"/>
          <w:lang w:val="en-US" w:eastAsia="zh-CN"/>
        </w:rPr>
        <w:t xml:space="preserve"> 7507776</w:t>
      </w:r>
    </w:p>
    <w:p w14:paraId="55C4B199">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 xml:space="preserve">台儿庄人力资源和社会保障局 </w:t>
      </w:r>
      <w:r>
        <w:rPr>
          <w:rFonts w:hint="eastAsia" w:ascii="Times New Roman" w:hAnsi="Times New Roman"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US" w:eastAsia="zh-CN"/>
        </w:rPr>
        <w:t>6618351</w:t>
      </w:r>
    </w:p>
    <w:p w14:paraId="5C0E1F3E">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 xml:space="preserve">山亭区人力资源和社会保障局 </w:t>
      </w:r>
      <w:r>
        <w:rPr>
          <w:rFonts w:hint="eastAsia" w:ascii="Times New Roman" w:hAnsi="Times New Roman"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US" w:eastAsia="zh-CN"/>
        </w:rPr>
        <w:t>88</w:t>
      </w:r>
      <w:r>
        <w:rPr>
          <w:rFonts w:hint="eastAsia" w:ascii="Times New Roman" w:hAnsi="Times New Roman" w:cs="仿宋_GB2312"/>
          <w:spacing w:val="0"/>
          <w:sz w:val="32"/>
          <w:szCs w:val="32"/>
          <w:lang w:val="en-US" w:eastAsia="zh-CN"/>
        </w:rPr>
        <w:t>11170</w:t>
      </w:r>
    </w:p>
    <w:p w14:paraId="3B0BC088">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高新区社会事务综合服务中心</w:t>
      </w:r>
      <w:r>
        <w:rPr>
          <w:rFonts w:hint="eastAsia" w:ascii="Times New Roman" w:hAnsi="Times New Roman"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US" w:eastAsia="zh-CN"/>
        </w:rPr>
        <w:t xml:space="preserve"> 8691030</w:t>
      </w:r>
    </w:p>
    <w:p w14:paraId="634B9371">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 xml:space="preserve">枣庄市人力资源和社会保障局 </w:t>
      </w:r>
      <w:r>
        <w:rPr>
          <w:rFonts w:hint="eastAsia" w:ascii="Times New Roman" w:hAnsi="Times New Roman"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US" w:eastAsia="zh-CN"/>
        </w:rPr>
        <w:t>3314140</w:t>
      </w:r>
    </w:p>
    <w:p w14:paraId="383E8D22">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楷体_GB2312" w:cs="楷体_GB2312"/>
          <w:spacing w:val="0"/>
          <w:sz w:val="32"/>
          <w:szCs w:val="32"/>
          <w:highlight w:val="none"/>
          <w:lang w:val="en-US" w:eastAsia="zh-CN"/>
        </w:rPr>
      </w:pPr>
      <w:r>
        <w:rPr>
          <w:rFonts w:hint="eastAsia" w:ascii="Times New Roman" w:hAnsi="Times New Roman" w:eastAsia="楷体_GB2312" w:cs="楷体_GB2312"/>
          <w:spacing w:val="0"/>
          <w:sz w:val="32"/>
          <w:szCs w:val="32"/>
          <w:highlight w:val="none"/>
          <w:lang w:val="en-US" w:eastAsia="zh-CN"/>
        </w:rPr>
        <w:t>（三）技术支持</w:t>
      </w:r>
    </w:p>
    <w:p w14:paraId="32273E7C">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 xml:space="preserve">徐老师 </w:t>
      </w:r>
      <w:r>
        <w:rPr>
          <w:rFonts w:hint="eastAsia" w:ascii="Times New Roman" w:hAnsi="Times New Roman"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US" w:eastAsia="zh-CN"/>
        </w:rPr>
        <w:t>15315546026</w:t>
      </w:r>
    </w:p>
    <w:p w14:paraId="2C11039B">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 xml:space="preserve">姚老师 </w:t>
      </w:r>
      <w:r>
        <w:rPr>
          <w:rFonts w:hint="eastAsia" w:ascii="Times New Roman" w:hAnsi="Times New Roman"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US" w:eastAsia="zh-CN"/>
        </w:rPr>
        <w:t>18766425778</w:t>
      </w:r>
    </w:p>
    <w:p w14:paraId="32127F0B">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 xml:space="preserve">李老师 </w:t>
      </w:r>
      <w:r>
        <w:rPr>
          <w:rFonts w:hint="eastAsia" w:ascii="Times New Roman" w:hAnsi="Times New Roman" w:cs="仿宋_GB2312"/>
          <w:spacing w:val="0"/>
          <w:sz w:val="32"/>
          <w:szCs w:val="32"/>
          <w:lang w:val="en-US" w:eastAsia="zh-CN"/>
        </w:rPr>
        <w:t xml:space="preserve"> </w:t>
      </w:r>
      <w:r>
        <w:rPr>
          <w:rFonts w:hint="eastAsia" w:ascii="Times New Roman" w:hAnsi="Times New Roman" w:eastAsia="仿宋_GB2312" w:cs="仿宋_GB2312"/>
          <w:spacing w:val="0"/>
          <w:sz w:val="32"/>
          <w:szCs w:val="32"/>
          <w:lang w:val="en-US" w:eastAsia="zh-CN"/>
        </w:rPr>
        <w:t>13793226184</w:t>
      </w:r>
    </w:p>
    <w:p w14:paraId="54FCC3B7">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lang w:val="en-US" w:eastAsia="zh-CN"/>
        </w:rPr>
      </w:pPr>
    </w:p>
    <w:p w14:paraId="30E504F7">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附件：</w:t>
      </w:r>
      <w:r>
        <w:rPr>
          <w:rFonts w:hint="eastAsia" w:ascii="Times New Roman" w:hAnsi="Times New Roman" w:cs="仿宋_GB2312"/>
          <w:spacing w:val="0"/>
          <w:sz w:val="32"/>
          <w:szCs w:val="32"/>
          <w:lang w:val="en-US" w:eastAsia="zh-CN"/>
        </w:rPr>
        <w:t>1.中国石油大学（华东）招生简章（初级）</w:t>
      </w:r>
    </w:p>
    <w:p w14:paraId="3805FE86">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1600" w:firstLineChars="500"/>
        <w:jc w:val="both"/>
        <w:textAlignment w:val="auto"/>
        <w:rPr>
          <w:rFonts w:hint="default" w:ascii="Times New Roman" w:hAnsi="Times New Roman" w:cs="仿宋_GB2312"/>
          <w:spacing w:val="0"/>
          <w:sz w:val="32"/>
          <w:szCs w:val="32"/>
          <w:lang w:val="en-US" w:eastAsia="zh-CN"/>
        </w:rPr>
      </w:pPr>
      <w:r>
        <w:rPr>
          <w:rFonts w:hint="eastAsia" w:ascii="Times New Roman" w:hAnsi="Times New Roman" w:cs="仿宋_GB2312"/>
          <w:spacing w:val="0"/>
          <w:sz w:val="32"/>
          <w:szCs w:val="32"/>
          <w:lang w:val="en-US" w:eastAsia="zh-CN"/>
        </w:rPr>
        <w:t>2.中国石油大学（华东）招生简章（中级）</w:t>
      </w:r>
    </w:p>
    <w:p w14:paraId="4B5AC982">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1600" w:firstLineChars="5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cs="仿宋_GB2312"/>
          <w:spacing w:val="0"/>
          <w:sz w:val="32"/>
          <w:szCs w:val="32"/>
          <w:lang w:val="en-US" w:eastAsia="zh-CN"/>
        </w:rPr>
        <w:t>3.</w:t>
      </w:r>
      <w:r>
        <w:rPr>
          <w:rFonts w:hint="eastAsia" w:ascii="Times New Roman" w:hAnsi="Times New Roman" w:eastAsia="仿宋_GB2312" w:cs="仿宋_GB2312"/>
          <w:spacing w:val="0"/>
          <w:sz w:val="32"/>
          <w:szCs w:val="32"/>
          <w:lang w:val="en-US" w:eastAsia="zh-CN"/>
        </w:rPr>
        <w:t>枣庄市数字化管理师培育项目报名表</w:t>
      </w:r>
    </w:p>
    <w:p w14:paraId="6B60DB2B">
      <w:pPr>
        <w:keepNext w:val="0"/>
        <w:keepLines w:val="0"/>
        <w:pageBreakBefore w:val="0"/>
        <w:widowControl w:val="0"/>
        <w:kinsoku/>
        <w:wordWrap/>
        <w:overflowPunct w:val="0"/>
        <w:topLinePunct w:val="0"/>
        <w:autoSpaceDE w:val="0"/>
        <w:autoSpaceDN w:val="0"/>
        <w:bidi w:val="0"/>
        <w:adjustRightInd/>
        <w:snapToGrid/>
        <w:spacing w:line="580" w:lineRule="exact"/>
        <w:jc w:val="both"/>
        <w:textAlignment w:val="auto"/>
        <w:rPr>
          <w:rFonts w:hint="eastAsia" w:ascii="Times New Roman" w:hAnsi="Times New Roman" w:eastAsia="仿宋_GB2312" w:cs="仿宋_GB2312"/>
          <w:i w:val="0"/>
          <w:iCs w:val="0"/>
          <w:caps w:val="0"/>
          <w:color w:val="000000"/>
          <w:spacing w:val="0"/>
          <w:sz w:val="32"/>
          <w:szCs w:val="32"/>
          <w:shd w:val="clear" w:fill="FFFFFF"/>
        </w:rPr>
      </w:pPr>
    </w:p>
    <w:p w14:paraId="608A6695">
      <w:pPr>
        <w:keepNext w:val="0"/>
        <w:keepLines w:val="0"/>
        <w:pageBreakBefore w:val="0"/>
        <w:widowControl w:val="0"/>
        <w:kinsoku/>
        <w:wordWrap/>
        <w:overflowPunct w:val="0"/>
        <w:topLinePunct w:val="0"/>
        <w:autoSpaceDE w:val="0"/>
        <w:autoSpaceDN w:val="0"/>
        <w:bidi w:val="0"/>
        <w:adjustRightInd/>
        <w:snapToGrid/>
        <w:spacing w:line="580" w:lineRule="exact"/>
        <w:jc w:val="both"/>
        <w:textAlignment w:val="auto"/>
        <w:rPr>
          <w:rFonts w:hint="eastAsia" w:ascii="Times New Roman" w:hAnsi="Times New Roman" w:eastAsia="仿宋_GB2312" w:cs="仿宋_GB2312"/>
          <w:i w:val="0"/>
          <w:iCs w:val="0"/>
          <w:caps w:val="0"/>
          <w:color w:val="000000"/>
          <w:spacing w:val="0"/>
          <w:sz w:val="32"/>
          <w:szCs w:val="32"/>
          <w:shd w:val="clear" w:fill="FFFFFF"/>
        </w:rPr>
      </w:pPr>
    </w:p>
    <w:p w14:paraId="2D9C97CB">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auto"/>
        <w:rPr>
          <w:rFonts w:hint="eastAsia" w:ascii="Times New Roman" w:hAnsi="Times New Roman" w:eastAsia="仿宋_GB2312" w:cs="仿宋_GB2312"/>
          <w:i w:val="0"/>
          <w:iCs w:val="0"/>
          <w:caps w:val="0"/>
          <w:color w:val="000000"/>
          <w:spacing w:val="0"/>
          <w:sz w:val="32"/>
          <w:szCs w:val="32"/>
          <w:shd w:val="clear" w:fill="FFFFFF"/>
        </w:rPr>
      </w:pPr>
      <w:r>
        <w:rPr>
          <w:rFonts w:hint="eastAsia" w:ascii="Times New Roman" w:hAnsi="Times New Roman" w:eastAsia="仿宋_GB2312" w:cs="仿宋_GB2312"/>
          <w:i w:val="0"/>
          <w:iCs w:val="0"/>
          <w:caps w:val="0"/>
          <w:color w:val="000000"/>
          <w:spacing w:val="0"/>
          <w:sz w:val="32"/>
          <w:szCs w:val="32"/>
          <w:shd w:val="clear" w:fill="FFFFFF"/>
        </w:rPr>
        <w:t xml:space="preserve">枣庄市人力资源和社会保障局 </w:t>
      </w:r>
      <w:r>
        <w:rPr>
          <w:rFonts w:hint="eastAsia" w:ascii="Times New Roman" w:hAnsi="Times New Roman" w:cs="仿宋_GB2312"/>
          <w:i w:val="0"/>
          <w:iCs w:val="0"/>
          <w:caps w:val="0"/>
          <w:color w:val="000000"/>
          <w:spacing w:val="0"/>
          <w:sz w:val="32"/>
          <w:szCs w:val="32"/>
          <w:shd w:val="clear" w:fill="FFFFFF"/>
          <w:lang w:val="en-US" w:eastAsia="zh-CN"/>
        </w:rPr>
        <w:t xml:space="preserve">      </w:t>
      </w:r>
      <w:r>
        <w:rPr>
          <w:rFonts w:hint="eastAsia" w:ascii="Times New Roman" w:hAnsi="Times New Roman" w:eastAsia="仿宋_GB2312" w:cs="仿宋_GB2312"/>
          <w:i w:val="0"/>
          <w:iCs w:val="0"/>
          <w:caps w:val="0"/>
          <w:color w:val="000000"/>
          <w:spacing w:val="0"/>
          <w:sz w:val="32"/>
          <w:szCs w:val="32"/>
          <w:shd w:val="clear" w:fill="FFFFFF"/>
        </w:rPr>
        <w:t>枣庄市大数据局 </w:t>
      </w:r>
    </w:p>
    <w:p w14:paraId="458C64F2">
      <w:pPr>
        <w:keepNext w:val="0"/>
        <w:keepLines w:val="0"/>
        <w:pageBreakBefore w:val="0"/>
        <w:widowControl w:val="0"/>
        <w:kinsoku/>
        <w:wordWrap/>
        <w:overflowPunct w:val="0"/>
        <w:topLinePunct w:val="0"/>
        <w:autoSpaceDE w:val="0"/>
        <w:autoSpaceDN w:val="0"/>
        <w:bidi w:val="0"/>
        <w:adjustRightInd/>
        <w:snapToGrid/>
        <w:spacing w:line="580" w:lineRule="exact"/>
        <w:ind w:firstLine="5440" w:firstLineChars="1700"/>
        <w:jc w:val="both"/>
        <w:textAlignment w:val="auto"/>
        <w:rPr>
          <w:rFonts w:hint="eastAsia" w:ascii="Times New Roman" w:hAnsi="Times New Roman" w:cs="仿宋_GB2312"/>
          <w:i w:val="0"/>
          <w:iCs w:val="0"/>
          <w:caps w:val="0"/>
          <w:color w:val="000000"/>
          <w:spacing w:val="0"/>
          <w:sz w:val="32"/>
          <w:szCs w:val="32"/>
          <w:shd w:val="clear" w:fill="FFFFFF"/>
          <w:lang w:eastAsia="zh-CN"/>
        </w:rPr>
      </w:pPr>
    </w:p>
    <w:p w14:paraId="2379CB57">
      <w:pPr>
        <w:keepNext w:val="0"/>
        <w:keepLines w:val="0"/>
        <w:pageBreakBefore w:val="0"/>
        <w:widowControl w:val="0"/>
        <w:kinsoku/>
        <w:wordWrap/>
        <w:overflowPunct w:val="0"/>
        <w:topLinePunct w:val="0"/>
        <w:autoSpaceDE w:val="0"/>
        <w:autoSpaceDN w:val="0"/>
        <w:bidi w:val="0"/>
        <w:adjustRightInd/>
        <w:snapToGrid/>
        <w:spacing w:line="580" w:lineRule="exact"/>
        <w:ind w:firstLine="5440" w:firstLineChars="1700"/>
        <w:jc w:val="both"/>
        <w:textAlignment w:val="auto"/>
        <w:rPr>
          <w:rFonts w:hint="eastAsia" w:ascii="Times New Roman" w:hAnsi="Times New Roman" w:cs="仿宋_GB2312"/>
          <w:i w:val="0"/>
          <w:iCs w:val="0"/>
          <w:caps w:val="0"/>
          <w:color w:val="000000"/>
          <w:spacing w:val="0"/>
          <w:sz w:val="32"/>
          <w:szCs w:val="32"/>
          <w:shd w:val="clear" w:fill="FFFFFF"/>
          <w:lang w:eastAsia="zh-CN"/>
        </w:rPr>
      </w:pPr>
      <w:bookmarkStart w:id="0" w:name="_GoBack"/>
      <w:bookmarkEnd w:id="0"/>
    </w:p>
    <w:p w14:paraId="322FED1F">
      <w:pPr>
        <w:keepNext w:val="0"/>
        <w:keepLines w:val="0"/>
        <w:pageBreakBefore w:val="0"/>
        <w:widowControl w:val="0"/>
        <w:kinsoku/>
        <w:wordWrap/>
        <w:overflowPunct w:val="0"/>
        <w:topLinePunct w:val="0"/>
        <w:autoSpaceDE w:val="0"/>
        <w:autoSpaceDN w:val="0"/>
        <w:bidi w:val="0"/>
        <w:adjustRightInd/>
        <w:snapToGrid/>
        <w:spacing w:line="580" w:lineRule="exact"/>
        <w:ind w:firstLine="5440" w:firstLineChars="1700"/>
        <w:jc w:val="both"/>
        <w:textAlignment w:val="auto"/>
        <w:rPr>
          <w:rFonts w:hint="eastAsia" w:ascii="Times New Roman" w:hAnsi="Times New Roman" w:cs="仿宋_GB2312"/>
          <w:i w:val="0"/>
          <w:iCs w:val="0"/>
          <w:caps w:val="0"/>
          <w:color w:val="000000"/>
          <w:spacing w:val="0"/>
          <w:sz w:val="32"/>
          <w:szCs w:val="32"/>
          <w:shd w:val="clear" w:fill="FFFFFF"/>
          <w:lang w:eastAsia="zh-CN"/>
        </w:rPr>
      </w:pPr>
    </w:p>
    <w:p w14:paraId="0C05E48E">
      <w:pPr>
        <w:keepNext w:val="0"/>
        <w:keepLines w:val="0"/>
        <w:pageBreakBefore w:val="0"/>
        <w:widowControl w:val="0"/>
        <w:kinsoku/>
        <w:wordWrap/>
        <w:overflowPunct w:val="0"/>
        <w:topLinePunct w:val="0"/>
        <w:autoSpaceDE w:val="0"/>
        <w:autoSpaceDN w:val="0"/>
        <w:bidi w:val="0"/>
        <w:adjustRightInd/>
        <w:snapToGrid/>
        <w:spacing w:line="580" w:lineRule="exact"/>
        <w:ind w:firstLine="5440" w:firstLineChars="1700"/>
        <w:jc w:val="both"/>
        <w:textAlignment w:val="auto"/>
        <w:rPr>
          <w:rFonts w:hint="eastAsia" w:ascii="Times New Roman" w:hAnsi="Times New Roman" w:eastAsia="仿宋_GB2312" w:cs="仿宋_GB2312"/>
          <w:i w:val="0"/>
          <w:iCs w:val="0"/>
          <w:caps w:val="0"/>
          <w:color w:val="000000"/>
          <w:spacing w:val="0"/>
          <w:sz w:val="32"/>
          <w:szCs w:val="32"/>
          <w:shd w:val="clear" w:fill="FFFFFF"/>
        </w:rPr>
      </w:pPr>
      <w:r>
        <w:rPr>
          <w:rFonts w:hint="eastAsia" w:ascii="Times New Roman" w:hAnsi="Times New Roman" w:cs="仿宋_GB2312"/>
          <w:i w:val="0"/>
          <w:iCs w:val="0"/>
          <w:caps w:val="0"/>
          <w:color w:val="000000"/>
          <w:spacing w:val="0"/>
          <w:sz w:val="32"/>
          <w:szCs w:val="32"/>
          <w:shd w:val="clear" w:fill="FFFFFF"/>
          <w:lang w:eastAsia="zh-CN"/>
        </w:rPr>
        <w:t>枣庄市工业和信息化局</w:t>
      </w:r>
    </w:p>
    <w:p w14:paraId="337F648B">
      <w:pPr>
        <w:keepNext w:val="0"/>
        <w:keepLines w:val="0"/>
        <w:pageBreakBefore w:val="0"/>
        <w:widowControl w:val="0"/>
        <w:kinsoku/>
        <w:wordWrap/>
        <w:overflowPunct w:val="0"/>
        <w:topLinePunct w:val="0"/>
        <w:autoSpaceDE w:val="0"/>
        <w:autoSpaceDN w:val="0"/>
        <w:bidi w:val="0"/>
        <w:adjustRightInd/>
        <w:snapToGrid/>
        <w:spacing w:line="580" w:lineRule="exact"/>
        <w:ind w:firstLine="6080" w:firstLineChars="1900"/>
        <w:jc w:val="both"/>
        <w:textAlignment w:val="auto"/>
        <w:rPr>
          <w:rFonts w:hint="eastAsia" w:ascii="Times New Roman" w:hAnsi="Times New Roman" w:cs="仿宋_GB2312"/>
          <w:i w:val="0"/>
          <w:iCs w:val="0"/>
          <w:caps w:val="0"/>
          <w:color w:val="000000"/>
          <w:spacing w:val="0"/>
          <w:sz w:val="32"/>
          <w:szCs w:val="32"/>
          <w:shd w:val="clear" w:fill="FFFFFF"/>
          <w:lang w:val="en-US" w:eastAsia="zh-CN"/>
        </w:rPr>
      </w:pPr>
      <w:r>
        <w:rPr>
          <w:rFonts w:hint="eastAsia" w:ascii="Times New Roman" w:hAnsi="Times New Roman" w:cs="仿宋_GB2312"/>
          <w:i w:val="0"/>
          <w:iCs w:val="0"/>
          <w:caps w:val="0"/>
          <w:color w:val="000000"/>
          <w:spacing w:val="0"/>
          <w:sz w:val="32"/>
          <w:szCs w:val="32"/>
          <w:shd w:val="clear" w:fill="FFFFFF"/>
          <w:lang w:val="en-US" w:eastAsia="zh-CN"/>
        </w:rPr>
        <w:t>2026</w:t>
      </w:r>
      <w:r>
        <w:rPr>
          <w:rFonts w:hint="eastAsia" w:ascii="Times New Roman" w:hAnsi="Times New Roman" w:eastAsia="仿宋_GB2312" w:cs="仿宋_GB2312"/>
          <w:i w:val="0"/>
          <w:iCs w:val="0"/>
          <w:caps w:val="0"/>
          <w:color w:val="000000"/>
          <w:spacing w:val="0"/>
          <w:sz w:val="32"/>
          <w:szCs w:val="32"/>
          <w:shd w:val="clear" w:fill="FFFFFF"/>
          <w:lang w:val="en-US" w:eastAsia="zh-CN"/>
        </w:rPr>
        <w:t>年</w:t>
      </w:r>
      <w:r>
        <w:rPr>
          <w:rFonts w:hint="eastAsia" w:ascii="Times New Roman" w:hAnsi="Times New Roman" w:cs="仿宋_GB2312"/>
          <w:i w:val="0"/>
          <w:iCs w:val="0"/>
          <w:caps w:val="0"/>
          <w:color w:val="000000"/>
          <w:spacing w:val="0"/>
          <w:sz w:val="32"/>
          <w:szCs w:val="32"/>
          <w:shd w:val="clear" w:fill="FFFFFF"/>
          <w:lang w:val="en-US" w:eastAsia="zh-CN"/>
        </w:rPr>
        <w:t>3</w:t>
      </w:r>
      <w:r>
        <w:rPr>
          <w:rFonts w:hint="eastAsia" w:ascii="Times New Roman" w:hAnsi="Times New Roman" w:eastAsia="仿宋_GB2312" w:cs="仿宋_GB2312"/>
          <w:i w:val="0"/>
          <w:iCs w:val="0"/>
          <w:caps w:val="0"/>
          <w:color w:val="000000"/>
          <w:spacing w:val="0"/>
          <w:sz w:val="32"/>
          <w:szCs w:val="32"/>
          <w:shd w:val="clear" w:fill="FFFFFF"/>
          <w:lang w:val="en-US" w:eastAsia="zh-CN"/>
        </w:rPr>
        <w:t>月</w:t>
      </w:r>
      <w:r>
        <w:rPr>
          <w:rFonts w:hint="eastAsia" w:ascii="Times New Roman" w:hAnsi="Times New Roman" w:cs="仿宋_GB2312"/>
          <w:i w:val="0"/>
          <w:iCs w:val="0"/>
          <w:caps w:val="0"/>
          <w:color w:val="000000"/>
          <w:spacing w:val="0"/>
          <w:sz w:val="32"/>
          <w:szCs w:val="32"/>
          <w:shd w:val="clear" w:fill="FFFFFF"/>
          <w:lang w:val="en-US" w:eastAsia="zh-CN"/>
        </w:rPr>
        <w:t>24日</w:t>
      </w:r>
    </w:p>
    <w:p w14:paraId="46C0A252">
      <w:pPr>
        <w:keepNext w:val="0"/>
        <w:keepLines w:val="0"/>
        <w:pageBreakBefore w:val="0"/>
        <w:widowControl w:val="0"/>
        <w:kinsoku/>
        <w:wordWrap/>
        <w:overflowPunct w:val="0"/>
        <w:topLinePunct w:val="0"/>
        <w:autoSpaceDE w:val="0"/>
        <w:autoSpaceDN w:val="0"/>
        <w:bidi w:val="0"/>
        <w:adjustRightInd/>
        <w:snapToGrid/>
        <w:spacing w:line="580" w:lineRule="exact"/>
        <w:ind w:firstLine="6080" w:firstLineChars="1900"/>
        <w:jc w:val="both"/>
        <w:textAlignment w:val="auto"/>
        <w:rPr>
          <w:rFonts w:hint="eastAsia" w:ascii="Times New Roman" w:hAnsi="Times New Roman" w:cs="仿宋_GB2312"/>
          <w:i w:val="0"/>
          <w:iCs w:val="0"/>
          <w:caps w:val="0"/>
          <w:color w:val="000000"/>
          <w:spacing w:val="0"/>
          <w:sz w:val="32"/>
          <w:szCs w:val="32"/>
          <w:shd w:val="clear" w:fill="FFFFFF"/>
          <w:lang w:val="en-US" w:eastAsia="zh-CN"/>
        </w:rPr>
        <w:sectPr>
          <w:footerReference r:id="rId3" w:type="default"/>
          <w:pgSz w:w="11906" w:h="16838"/>
          <w:pgMar w:top="1984" w:right="1474" w:bottom="1984" w:left="1474" w:header="851" w:footer="1417" w:gutter="0"/>
          <w:pgNumType w:fmt="decimal"/>
          <w:cols w:space="425" w:num="1"/>
          <w:docGrid w:type="lines" w:linePitch="312" w:charSpace="0"/>
        </w:sectPr>
      </w:pPr>
    </w:p>
    <w:p w14:paraId="1286AAF3">
      <w:pPr>
        <w:keepNext w:val="0"/>
        <w:keepLines w:val="0"/>
        <w:pageBreakBefore w:val="0"/>
        <w:widowControl w:val="0"/>
        <w:kinsoku/>
        <w:wordWrap/>
        <w:overflowPunct w:val="0"/>
        <w:topLinePunct w:val="0"/>
        <w:bidi w:val="0"/>
        <w:adjustRightInd/>
        <w:snapToGrid w:val="0"/>
        <w:spacing w:line="580" w:lineRule="exact"/>
        <w:jc w:val="left"/>
        <w:textAlignment w:val="auto"/>
        <w:rPr>
          <w:rFonts w:hint="eastAsia" w:ascii="Times New Roman" w:hAnsi="Times New Roman" w:eastAsia="黑体" w:cs="黑体"/>
          <w:bCs/>
          <w:spacing w:val="0"/>
          <w:sz w:val="32"/>
          <w:szCs w:val="32"/>
          <w:lang w:val="en-US" w:eastAsia="zh-CN"/>
        </w:rPr>
      </w:pPr>
      <w:r>
        <w:rPr>
          <w:rFonts w:hint="eastAsia" w:ascii="Times New Roman" w:hAnsi="Times New Roman" w:eastAsia="黑体" w:cs="黑体"/>
          <w:bCs/>
          <w:spacing w:val="0"/>
          <w:sz w:val="32"/>
          <w:szCs w:val="32"/>
          <w:lang w:val="en-US" w:eastAsia="zh-CN"/>
        </w:rPr>
        <w:t>附件1</w:t>
      </w:r>
    </w:p>
    <w:p w14:paraId="579DE2AB">
      <w:pPr>
        <w:pStyle w:val="7"/>
        <w:keepNext w:val="0"/>
        <w:keepLines w:val="0"/>
        <w:pageBreakBefore w:val="0"/>
        <w:widowControl w:val="0"/>
        <w:kinsoku/>
        <w:wordWrap/>
        <w:overflowPunct w:val="0"/>
        <w:topLinePunct w:val="0"/>
        <w:autoSpaceDE/>
        <w:autoSpaceDN/>
        <w:bidi w:val="0"/>
        <w:adjustRightInd/>
        <w:snapToGrid/>
        <w:spacing w:after="0" w:line="580" w:lineRule="exact"/>
        <w:textAlignment w:val="auto"/>
        <w:rPr>
          <w:rFonts w:hint="eastAsia" w:ascii="Times New Roman" w:hAnsi="Times New Roman"/>
          <w:spacing w:val="0"/>
          <w:lang w:val="en-US" w:eastAsia="zh-CN"/>
        </w:rPr>
      </w:pPr>
    </w:p>
    <w:p w14:paraId="5D1DB868">
      <w:pPr>
        <w:keepNext w:val="0"/>
        <w:keepLines w:val="0"/>
        <w:pageBreakBefore w:val="0"/>
        <w:widowControl w:val="0"/>
        <w:kinsoku/>
        <w:wordWrap/>
        <w:overflowPunct w:val="0"/>
        <w:topLinePunct w:val="0"/>
        <w:bidi w:val="0"/>
        <w:adjustRightInd/>
        <w:snapToGrid w:val="0"/>
        <w:spacing w:line="580" w:lineRule="exact"/>
        <w:jc w:val="center"/>
        <w:textAlignment w:val="auto"/>
        <w:rPr>
          <w:rFonts w:hint="eastAsia" w:ascii="Times New Roman" w:hAnsi="Times New Roman" w:eastAsia="方正小标宋简体" w:cs="方正小标宋简体"/>
          <w:bCs/>
          <w:spacing w:val="0"/>
          <w:sz w:val="44"/>
          <w:szCs w:val="44"/>
          <w:lang w:eastAsia="zh-CN"/>
        </w:rPr>
      </w:pPr>
      <w:r>
        <w:rPr>
          <w:rFonts w:hint="eastAsia" w:ascii="Times New Roman" w:hAnsi="Times New Roman" w:eastAsia="方正小标宋简体" w:cs="方正小标宋简体"/>
          <w:bCs/>
          <w:spacing w:val="0"/>
          <w:sz w:val="44"/>
          <w:szCs w:val="44"/>
        </w:rPr>
        <w:t>中国石油大学（华东）招生简章</w:t>
      </w:r>
      <w:r>
        <w:rPr>
          <w:rFonts w:hint="eastAsia" w:ascii="Times New Roman" w:hAnsi="Times New Roman" w:eastAsia="方正小标宋简体" w:cs="方正小标宋简体"/>
          <w:bCs/>
          <w:spacing w:val="0"/>
          <w:sz w:val="44"/>
          <w:szCs w:val="44"/>
          <w:lang w:eastAsia="zh-CN"/>
        </w:rPr>
        <w:t>——</w:t>
      </w:r>
    </w:p>
    <w:p w14:paraId="214F9ACD">
      <w:pPr>
        <w:keepNext w:val="0"/>
        <w:keepLines w:val="0"/>
        <w:pageBreakBefore w:val="0"/>
        <w:widowControl w:val="0"/>
        <w:kinsoku/>
        <w:wordWrap/>
        <w:overflowPunct w:val="0"/>
        <w:topLinePunct w:val="0"/>
        <w:bidi w:val="0"/>
        <w:adjustRightInd/>
        <w:snapToGrid w:val="0"/>
        <w:spacing w:line="580" w:lineRule="exact"/>
        <w:jc w:val="center"/>
        <w:textAlignment w:val="auto"/>
        <w:rPr>
          <w:rFonts w:hint="eastAsia" w:ascii="Times New Roman" w:hAnsi="Times New Roman" w:eastAsia="方正小标宋简体" w:cs="方正小标宋简体"/>
          <w:bCs/>
          <w:spacing w:val="0"/>
          <w:sz w:val="44"/>
          <w:szCs w:val="44"/>
          <w:lang w:val="en-US" w:eastAsia="zh-CN"/>
        </w:rPr>
      </w:pPr>
      <w:r>
        <w:rPr>
          <w:rFonts w:hint="eastAsia" w:ascii="Times New Roman" w:hAnsi="Times New Roman" w:eastAsia="方正小标宋简体" w:cs="方正小标宋简体"/>
          <w:bCs/>
          <w:spacing w:val="0"/>
          <w:sz w:val="44"/>
          <w:szCs w:val="44"/>
        </w:rPr>
        <w:t>2026年数字技术工程师培育项</w:t>
      </w:r>
      <w:r>
        <w:rPr>
          <w:rFonts w:hint="eastAsia" w:ascii="Times New Roman" w:hAnsi="Times New Roman" w:eastAsia="方正小标宋简体" w:cs="方正小标宋简体"/>
          <w:bCs/>
          <w:spacing w:val="0"/>
          <w:sz w:val="44"/>
          <w:szCs w:val="44"/>
          <w:lang w:val="en-US" w:eastAsia="zh-CN"/>
        </w:rPr>
        <w:t>目</w:t>
      </w:r>
    </w:p>
    <w:p w14:paraId="30488CCB">
      <w:pPr>
        <w:keepNext w:val="0"/>
        <w:keepLines w:val="0"/>
        <w:pageBreakBefore w:val="0"/>
        <w:widowControl w:val="0"/>
        <w:kinsoku/>
        <w:wordWrap/>
        <w:overflowPunct w:val="0"/>
        <w:topLinePunct w:val="0"/>
        <w:bidi w:val="0"/>
        <w:adjustRightInd/>
        <w:snapToGrid w:val="0"/>
        <w:spacing w:line="580" w:lineRule="exact"/>
        <w:jc w:val="center"/>
        <w:textAlignment w:val="auto"/>
        <w:rPr>
          <w:rFonts w:hint="eastAsia" w:ascii="Times New Roman" w:hAnsi="Times New Roman" w:eastAsia="方正小标宋简体" w:cs="方正小标宋简体"/>
          <w:bCs/>
          <w:spacing w:val="0"/>
          <w:sz w:val="44"/>
          <w:szCs w:val="44"/>
        </w:rPr>
      </w:pPr>
      <w:r>
        <w:rPr>
          <w:rFonts w:hint="eastAsia" w:ascii="Times New Roman" w:hAnsi="Times New Roman" w:eastAsia="方正小标宋简体" w:cs="方正小标宋简体"/>
          <w:bCs/>
          <w:spacing w:val="0"/>
          <w:sz w:val="44"/>
          <w:szCs w:val="44"/>
        </w:rPr>
        <w:t>数字化管理师</w:t>
      </w:r>
      <w:r>
        <w:rPr>
          <w:rFonts w:hint="eastAsia" w:ascii="Times New Roman" w:hAnsi="Times New Roman" w:eastAsia="方正小标宋简体" w:cs="方正小标宋简体"/>
          <w:bCs/>
          <w:spacing w:val="0"/>
          <w:sz w:val="44"/>
          <w:szCs w:val="44"/>
          <w:lang w:eastAsia="zh-CN"/>
        </w:rPr>
        <w:t>（</w:t>
      </w:r>
      <w:r>
        <w:rPr>
          <w:rFonts w:hint="eastAsia" w:ascii="Times New Roman" w:hAnsi="Times New Roman" w:eastAsia="方正小标宋简体" w:cs="方正小标宋简体"/>
          <w:bCs/>
          <w:spacing w:val="0"/>
          <w:sz w:val="44"/>
          <w:szCs w:val="44"/>
        </w:rPr>
        <w:t>初级</w:t>
      </w:r>
      <w:r>
        <w:rPr>
          <w:rFonts w:hint="eastAsia" w:ascii="Times New Roman" w:hAnsi="Times New Roman" w:eastAsia="方正小标宋简体" w:cs="方正小标宋简体"/>
          <w:bCs/>
          <w:spacing w:val="0"/>
          <w:sz w:val="44"/>
          <w:szCs w:val="44"/>
          <w:lang w:eastAsia="zh-CN"/>
        </w:rPr>
        <w:t>）</w:t>
      </w:r>
      <w:r>
        <w:rPr>
          <w:rFonts w:hint="eastAsia" w:ascii="Times New Roman" w:hAnsi="Times New Roman" w:eastAsia="方正小标宋简体" w:cs="方正小标宋简体"/>
          <w:bCs/>
          <w:spacing w:val="0"/>
          <w:sz w:val="44"/>
          <w:szCs w:val="44"/>
        </w:rPr>
        <w:t>培训班</w:t>
      </w:r>
    </w:p>
    <w:p w14:paraId="23B1737E">
      <w:pPr>
        <w:pStyle w:val="7"/>
        <w:keepNext w:val="0"/>
        <w:keepLines w:val="0"/>
        <w:pageBreakBefore w:val="0"/>
        <w:widowControl w:val="0"/>
        <w:kinsoku/>
        <w:wordWrap/>
        <w:overflowPunct w:val="0"/>
        <w:topLinePunct w:val="0"/>
        <w:autoSpaceDE/>
        <w:autoSpaceDN/>
        <w:bidi w:val="0"/>
        <w:adjustRightInd/>
        <w:snapToGrid/>
        <w:spacing w:after="0" w:line="580" w:lineRule="exact"/>
        <w:textAlignment w:val="auto"/>
        <w:rPr>
          <w:rFonts w:hint="eastAsia" w:ascii="Times New Roman" w:hAnsi="Times New Roman" w:eastAsia="仿宋_GB2312" w:cs="仿宋_GB2312"/>
          <w:spacing w:val="0"/>
          <w:sz w:val="32"/>
          <w:szCs w:val="32"/>
        </w:rPr>
      </w:pPr>
    </w:p>
    <w:p w14:paraId="480C102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根据《山东省人力资源和社会保障厅关于实施专业技术人才知识更新工程数字技术工程师培育项目的通知》（鲁人社字〔2022〕156号），山东将围绕数字技术领域开展培训和专业技术等级考核评价，计划每年培养培训数字技术技能人员6000人左右，壮大数字技术工程师队伍。取得高级专业技术等级证书可作为申报高级职称评审的重要参考，中级、初级专业技术等级证书可纳入各地各部门中级、初级职称认定范围。</w:t>
      </w:r>
    </w:p>
    <w:p w14:paraId="6BEB73C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根据人社部《数字化管理师国家职业技术技能标准（2021年版）》，数字化管理师职业分为初级、中级、高级三个等级，职业编码为2-02-30-11。</w:t>
      </w:r>
    </w:p>
    <w:p w14:paraId="33736F5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数字化管理师是指使用数字化智能移动办公平台，进行企业或组织的人员架构搭建、运营流程维护、工作流协同、大数据决策分析、上下游在线化连接，实现企业经营管理在线化、数字化的人员。数字化管理师是企事业单位数字人才的重要组成部分，包括管理数字化相关工作的人员，或用数字化工具、系统、方法从事战略、研发、营销、交付、服务、人力资源、IT、财务等各类经营管理活动的人员，或从事数字化系统、工具的管理、开发与应用的技术管理人员。</w:t>
      </w:r>
    </w:p>
    <w:p w14:paraId="44D9F3C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rPr>
        <w:t>一</w:t>
      </w:r>
      <w:r>
        <w:rPr>
          <w:rFonts w:hint="eastAsia" w:ascii="Times New Roman" w:hAnsi="Times New Roman" w:eastAsia="黑体" w:cs="黑体"/>
          <w:spacing w:val="0"/>
          <w:sz w:val="32"/>
          <w:szCs w:val="32"/>
          <w:lang w:eastAsia="zh-CN"/>
        </w:rPr>
        <w:t>、</w:t>
      </w:r>
      <w:r>
        <w:rPr>
          <w:rFonts w:hint="eastAsia" w:ascii="Times New Roman" w:hAnsi="Times New Roman" w:eastAsia="黑体" w:cs="黑体"/>
          <w:spacing w:val="0"/>
          <w:sz w:val="32"/>
          <w:szCs w:val="32"/>
        </w:rPr>
        <w:t>培训职业、等级</w:t>
      </w:r>
    </w:p>
    <w:p w14:paraId="0FBC747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数字化管理师（初级）。</w:t>
      </w:r>
    </w:p>
    <w:p w14:paraId="00C3E1C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lang w:val="en-US" w:eastAsia="zh-CN"/>
        </w:rPr>
        <w:t>二、</w:t>
      </w:r>
      <w:r>
        <w:rPr>
          <w:rFonts w:hint="eastAsia" w:ascii="Times New Roman" w:hAnsi="Times New Roman" w:eastAsia="黑体" w:cs="黑体"/>
          <w:spacing w:val="0"/>
          <w:sz w:val="32"/>
          <w:szCs w:val="32"/>
        </w:rPr>
        <w:t>培训对象</w:t>
      </w:r>
    </w:p>
    <w:p w14:paraId="1E30C606">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培训对象需具备以下条件之一：</w:t>
      </w:r>
    </w:p>
    <w:p w14:paraId="7F55B5BB">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kern w:val="2"/>
          <w:sz w:val="32"/>
          <w:szCs w:val="32"/>
          <w:lang w:val="en-US" w:eastAsia="zh-CN" w:bidi="ar-SA"/>
        </w:rPr>
        <w:t>1.</w:t>
      </w:r>
      <w:r>
        <w:rPr>
          <w:rFonts w:hint="eastAsia" w:ascii="Times New Roman" w:hAnsi="Times New Roman" w:eastAsia="仿宋_GB2312" w:cs="仿宋_GB2312"/>
          <w:spacing w:val="0"/>
          <w:sz w:val="32"/>
          <w:szCs w:val="32"/>
        </w:rPr>
        <w:t>大学本科及以上学历（含在读的应届毕业生）；</w:t>
      </w:r>
    </w:p>
    <w:p w14:paraId="641943A4">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2.大学专科学历，从事本职业技术工作满1年；</w:t>
      </w:r>
    </w:p>
    <w:p w14:paraId="4B41E993">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3.取得技术员职称；</w:t>
      </w:r>
    </w:p>
    <w:p w14:paraId="5A470A40">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4.技工院校毕业生按国家有关规定申报。</w:t>
      </w:r>
    </w:p>
    <w:p w14:paraId="4C801B7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黑体" w:cs="黑体"/>
          <w:spacing w:val="0"/>
          <w:sz w:val="32"/>
          <w:szCs w:val="32"/>
        </w:rPr>
        <w:t>三</w:t>
      </w:r>
      <w:r>
        <w:rPr>
          <w:rFonts w:hint="eastAsia" w:ascii="Times New Roman" w:hAnsi="Times New Roman" w:eastAsia="黑体" w:cs="黑体"/>
          <w:spacing w:val="0"/>
          <w:sz w:val="32"/>
          <w:szCs w:val="32"/>
          <w:lang w:eastAsia="zh-CN"/>
        </w:rPr>
        <w:t>、</w:t>
      </w:r>
      <w:r>
        <w:rPr>
          <w:rFonts w:hint="eastAsia" w:ascii="Times New Roman" w:hAnsi="Times New Roman" w:eastAsia="黑体" w:cs="黑体"/>
          <w:spacing w:val="0"/>
          <w:sz w:val="32"/>
          <w:szCs w:val="32"/>
        </w:rPr>
        <w:t>培训时间</w:t>
      </w:r>
    </w:p>
    <w:p w14:paraId="3C3BD76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即日起滚动开班，具体时间根据教学计划安排另行通知。</w:t>
      </w:r>
    </w:p>
    <w:p w14:paraId="3A29CF2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pacing w:val="0"/>
          <w:sz w:val="32"/>
          <w:szCs w:val="32"/>
        </w:rPr>
      </w:pPr>
      <w:r>
        <w:rPr>
          <w:rFonts w:hint="eastAsia" w:ascii="Times New Roman" w:hAnsi="Times New Roman" w:eastAsia="黑体" w:cs="黑体"/>
          <w:spacing w:val="0"/>
          <w:sz w:val="32"/>
          <w:szCs w:val="32"/>
          <w:lang w:val="en-US" w:eastAsia="zh-CN"/>
        </w:rPr>
        <w:t>四、</w:t>
      </w:r>
      <w:r>
        <w:rPr>
          <w:rFonts w:hint="eastAsia" w:ascii="Times New Roman" w:hAnsi="Times New Roman" w:eastAsia="黑体" w:cs="黑体"/>
          <w:spacing w:val="0"/>
          <w:sz w:val="32"/>
          <w:szCs w:val="32"/>
        </w:rPr>
        <w:t>培训安排</w:t>
      </w:r>
    </w:p>
    <w:p w14:paraId="51878DDC">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楷体_GB2312" w:cs="楷体_GB2312"/>
          <w:spacing w:val="0"/>
          <w:sz w:val="32"/>
          <w:szCs w:val="32"/>
        </w:rPr>
      </w:pPr>
      <w:r>
        <w:rPr>
          <w:rFonts w:hint="eastAsia" w:ascii="Times New Roman" w:hAnsi="Times New Roman" w:eastAsia="楷体_GB2312" w:cs="楷体_GB2312"/>
          <w:spacing w:val="0"/>
          <w:sz w:val="32"/>
          <w:szCs w:val="32"/>
        </w:rPr>
        <w:t>（一）培训学时</w:t>
      </w:r>
    </w:p>
    <w:p w14:paraId="363407D0">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共60学时。</w:t>
      </w:r>
    </w:p>
    <w:p w14:paraId="1914B5F9">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楷体_GB2312" w:cs="楷体_GB2312"/>
          <w:spacing w:val="0"/>
          <w:sz w:val="32"/>
          <w:szCs w:val="32"/>
        </w:rPr>
      </w:pPr>
      <w:r>
        <w:rPr>
          <w:rFonts w:hint="eastAsia" w:ascii="Times New Roman" w:hAnsi="Times New Roman" w:eastAsia="楷体_GB2312" w:cs="楷体_GB2312"/>
          <w:spacing w:val="0"/>
          <w:sz w:val="32"/>
          <w:szCs w:val="32"/>
          <w:lang w:eastAsia="zh-CN"/>
        </w:rPr>
        <w:t>（</w:t>
      </w:r>
      <w:r>
        <w:rPr>
          <w:rFonts w:hint="eastAsia" w:ascii="Times New Roman" w:hAnsi="Times New Roman" w:eastAsia="楷体_GB2312" w:cs="楷体_GB2312"/>
          <w:spacing w:val="0"/>
          <w:sz w:val="32"/>
          <w:szCs w:val="32"/>
          <w:lang w:val="en-US" w:eastAsia="zh-CN"/>
        </w:rPr>
        <w:t>二）</w:t>
      </w:r>
      <w:r>
        <w:rPr>
          <w:rFonts w:hint="eastAsia" w:ascii="Times New Roman" w:hAnsi="Times New Roman" w:eastAsia="楷体_GB2312" w:cs="楷体_GB2312"/>
          <w:spacing w:val="0"/>
          <w:sz w:val="32"/>
          <w:szCs w:val="32"/>
        </w:rPr>
        <w:t>培训形式</w:t>
      </w:r>
    </w:p>
    <w:p w14:paraId="6FCC7E1C">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线上线下混合式培训：线上培训48学时+线下12学时，具体时间根据教学计划安排另行通知。</w:t>
      </w:r>
    </w:p>
    <w:p w14:paraId="5E3132BE">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楷体_GB2312" w:cs="楷体_GB2312"/>
          <w:spacing w:val="0"/>
          <w:sz w:val="32"/>
          <w:szCs w:val="32"/>
        </w:rPr>
        <w:t>（三）培训内容</w:t>
      </w:r>
    </w:p>
    <w:p w14:paraId="3E95BBE3">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0"/>
          <w:sz w:val="32"/>
          <w:szCs w:val="32"/>
        </w:rPr>
        <w:t>数字化管理师理论知识和实训项目演练。详情见开班前下发的《学员手册》。</w:t>
      </w:r>
    </w:p>
    <w:p w14:paraId="27875BF9">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sz w:val="32"/>
          <w:szCs w:val="32"/>
        </w:rPr>
      </w:pPr>
    </w:p>
    <w:tbl>
      <w:tblPr>
        <w:tblStyle w:val="8"/>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449"/>
        <w:gridCol w:w="5599"/>
        <w:gridCol w:w="1098"/>
      </w:tblGrid>
      <w:tr w14:paraId="6CAD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shd w:val="clear" w:color="auto" w:fill="auto"/>
            <w:tcMar>
              <w:top w:w="60" w:type="dxa"/>
              <w:left w:w="0" w:type="dxa"/>
              <w:bottom w:w="60" w:type="dxa"/>
              <w:right w:w="0" w:type="dxa"/>
            </w:tcMar>
            <w:vAlign w:val="center"/>
          </w:tcPr>
          <w:p w14:paraId="572BBB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494949"/>
                <w:kern w:val="0"/>
                <w:sz w:val="22"/>
                <w:szCs w:val="22"/>
              </w:rPr>
            </w:pPr>
            <w:r>
              <w:rPr>
                <w:rFonts w:hint="eastAsia" w:ascii="Times New Roman" w:hAnsi="Times New Roman" w:eastAsia="宋体" w:cs="宋体"/>
                <w:b/>
                <w:bCs/>
                <w:color w:val="494949"/>
                <w:kern w:val="0"/>
                <w:sz w:val="22"/>
                <w:szCs w:val="22"/>
              </w:rPr>
              <w:t>课程内容</w:t>
            </w:r>
          </w:p>
        </w:tc>
        <w:tc>
          <w:tcPr>
            <w:tcW w:w="3060" w:type="pct"/>
            <w:shd w:val="clear" w:color="auto" w:fill="auto"/>
            <w:tcMar>
              <w:top w:w="60" w:type="dxa"/>
              <w:left w:w="0" w:type="dxa"/>
              <w:bottom w:w="60" w:type="dxa"/>
              <w:right w:w="0" w:type="dxa"/>
            </w:tcMar>
            <w:vAlign w:val="center"/>
          </w:tcPr>
          <w:p w14:paraId="428752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494949"/>
                <w:kern w:val="0"/>
                <w:sz w:val="22"/>
                <w:szCs w:val="22"/>
              </w:rPr>
            </w:pPr>
            <w:r>
              <w:rPr>
                <w:rFonts w:hint="eastAsia" w:ascii="Times New Roman" w:hAnsi="Times New Roman" w:eastAsia="宋体" w:cs="宋体"/>
                <w:b/>
                <w:bCs/>
                <w:color w:val="494949"/>
                <w:kern w:val="0"/>
                <w:sz w:val="22"/>
                <w:szCs w:val="22"/>
              </w:rPr>
              <w:t>课程名称</w:t>
            </w:r>
          </w:p>
        </w:tc>
        <w:tc>
          <w:tcPr>
            <w:tcW w:w="600" w:type="pct"/>
            <w:shd w:val="clear" w:color="auto" w:fill="auto"/>
            <w:tcMar>
              <w:top w:w="60" w:type="dxa"/>
              <w:left w:w="0" w:type="dxa"/>
              <w:bottom w:w="60" w:type="dxa"/>
              <w:right w:w="0" w:type="dxa"/>
            </w:tcMar>
            <w:vAlign w:val="center"/>
          </w:tcPr>
          <w:p w14:paraId="6E4CB8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494949"/>
                <w:kern w:val="0"/>
                <w:sz w:val="22"/>
                <w:szCs w:val="22"/>
              </w:rPr>
            </w:pPr>
            <w:r>
              <w:rPr>
                <w:rFonts w:hint="eastAsia" w:ascii="Times New Roman" w:hAnsi="Times New Roman" w:eastAsia="宋体" w:cs="宋体"/>
                <w:b/>
                <w:bCs/>
                <w:color w:val="494949"/>
                <w:kern w:val="0"/>
                <w:sz w:val="22"/>
                <w:szCs w:val="22"/>
              </w:rPr>
              <w:t>课程类型</w:t>
            </w:r>
          </w:p>
        </w:tc>
      </w:tr>
      <w:tr w14:paraId="659D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vMerge w:val="restart"/>
            <w:shd w:val="clear" w:color="auto" w:fill="auto"/>
            <w:tcMar>
              <w:top w:w="60" w:type="dxa"/>
              <w:left w:w="0" w:type="dxa"/>
              <w:bottom w:w="60" w:type="dxa"/>
              <w:right w:w="0" w:type="dxa"/>
            </w:tcMar>
            <w:vAlign w:val="center"/>
          </w:tcPr>
          <w:p w14:paraId="6E3E7F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数字化管理师基础知识</w:t>
            </w:r>
          </w:p>
        </w:tc>
        <w:tc>
          <w:tcPr>
            <w:tcW w:w="3060" w:type="pct"/>
            <w:shd w:val="clear" w:color="auto" w:fill="auto"/>
            <w:tcMar>
              <w:top w:w="60" w:type="dxa"/>
              <w:left w:w="0" w:type="dxa"/>
              <w:bottom w:w="60" w:type="dxa"/>
              <w:right w:w="0" w:type="dxa"/>
            </w:tcMar>
            <w:vAlign w:val="center"/>
          </w:tcPr>
          <w:p w14:paraId="489D3D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数字化管理的变迁</w:t>
            </w:r>
          </w:p>
        </w:tc>
        <w:tc>
          <w:tcPr>
            <w:tcW w:w="600" w:type="pct"/>
            <w:vMerge w:val="restart"/>
            <w:shd w:val="clear" w:color="auto" w:fill="auto"/>
            <w:tcMar>
              <w:top w:w="60" w:type="dxa"/>
              <w:left w:w="0" w:type="dxa"/>
              <w:bottom w:w="60" w:type="dxa"/>
              <w:right w:w="0" w:type="dxa"/>
            </w:tcMar>
            <w:vAlign w:val="center"/>
          </w:tcPr>
          <w:p w14:paraId="6DB687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理论知识</w:t>
            </w:r>
          </w:p>
        </w:tc>
      </w:tr>
      <w:tr w14:paraId="2B97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vMerge w:val="continue"/>
            <w:shd w:val="clear" w:color="auto" w:fill="auto"/>
            <w:vAlign w:val="center"/>
          </w:tcPr>
          <w:p w14:paraId="1F2F2B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c>
          <w:tcPr>
            <w:tcW w:w="3060" w:type="pct"/>
            <w:shd w:val="clear" w:color="auto" w:fill="auto"/>
            <w:tcMar>
              <w:top w:w="60" w:type="dxa"/>
              <w:left w:w="0" w:type="dxa"/>
              <w:bottom w:w="60" w:type="dxa"/>
              <w:right w:w="0" w:type="dxa"/>
            </w:tcMar>
            <w:vAlign w:val="center"/>
          </w:tcPr>
          <w:p w14:paraId="048720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数字化组织管理的概念与方法</w:t>
            </w:r>
          </w:p>
        </w:tc>
        <w:tc>
          <w:tcPr>
            <w:tcW w:w="600" w:type="pct"/>
            <w:vMerge w:val="continue"/>
            <w:shd w:val="clear" w:color="auto" w:fill="auto"/>
            <w:vAlign w:val="center"/>
          </w:tcPr>
          <w:p w14:paraId="51F1965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r>
      <w:tr w14:paraId="4C29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vMerge w:val="continue"/>
            <w:shd w:val="clear" w:color="auto" w:fill="auto"/>
            <w:vAlign w:val="center"/>
          </w:tcPr>
          <w:p w14:paraId="29E68F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c>
          <w:tcPr>
            <w:tcW w:w="3060" w:type="pct"/>
            <w:shd w:val="clear" w:color="auto" w:fill="auto"/>
            <w:tcMar>
              <w:top w:w="60" w:type="dxa"/>
              <w:left w:w="0" w:type="dxa"/>
              <w:bottom w:w="60" w:type="dxa"/>
              <w:right w:w="0" w:type="dxa"/>
            </w:tcMar>
            <w:vAlign w:val="center"/>
          </w:tcPr>
          <w:p w14:paraId="66068B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数字化业务管理的体系与架构</w:t>
            </w:r>
          </w:p>
        </w:tc>
        <w:tc>
          <w:tcPr>
            <w:tcW w:w="600" w:type="pct"/>
            <w:vMerge w:val="continue"/>
            <w:shd w:val="clear" w:color="auto" w:fill="auto"/>
            <w:vAlign w:val="center"/>
          </w:tcPr>
          <w:p w14:paraId="6254B3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r>
      <w:tr w14:paraId="0A0C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vMerge w:val="continue"/>
            <w:shd w:val="clear" w:color="auto" w:fill="auto"/>
            <w:vAlign w:val="center"/>
          </w:tcPr>
          <w:p w14:paraId="26BC07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c>
          <w:tcPr>
            <w:tcW w:w="3060" w:type="pct"/>
            <w:shd w:val="clear" w:color="auto" w:fill="auto"/>
            <w:tcMar>
              <w:top w:w="60" w:type="dxa"/>
              <w:left w:w="0" w:type="dxa"/>
              <w:bottom w:w="60" w:type="dxa"/>
              <w:right w:w="0" w:type="dxa"/>
            </w:tcMar>
            <w:vAlign w:val="center"/>
          </w:tcPr>
          <w:p w14:paraId="6D89F3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数据管理</w:t>
            </w:r>
          </w:p>
        </w:tc>
        <w:tc>
          <w:tcPr>
            <w:tcW w:w="600" w:type="pct"/>
            <w:vMerge w:val="continue"/>
            <w:shd w:val="clear" w:color="auto" w:fill="auto"/>
            <w:vAlign w:val="center"/>
          </w:tcPr>
          <w:p w14:paraId="3A9C24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r>
      <w:tr w14:paraId="71F3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shd w:val="clear" w:color="auto" w:fill="auto"/>
            <w:tcMar>
              <w:top w:w="60" w:type="dxa"/>
              <w:left w:w="0" w:type="dxa"/>
              <w:bottom w:w="60" w:type="dxa"/>
              <w:right w:w="0" w:type="dxa"/>
            </w:tcMar>
            <w:vAlign w:val="center"/>
          </w:tcPr>
          <w:p w14:paraId="2D54ED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数字化组织管理</w:t>
            </w:r>
          </w:p>
        </w:tc>
        <w:tc>
          <w:tcPr>
            <w:tcW w:w="3060" w:type="pct"/>
            <w:shd w:val="clear" w:color="auto" w:fill="auto"/>
            <w:tcMar>
              <w:top w:w="60" w:type="dxa"/>
              <w:left w:w="0" w:type="dxa"/>
              <w:bottom w:w="60" w:type="dxa"/>
              <w:right w:w="0" w:type="dxa"/>
            </w:tcMar>
            <w:vAlign w:val="center"/>
          </w:tcPr>
          <w:p w14:paraId="011397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数字化组织的架构和管理</w:t>
            </w:r>
          </w:p>
        </w:tc>
        <w:tc>
          <w:tcPr>
            <w:tcW w:w="600" w:type="pct"/>
            <w:vMerge w:val="continue"/>
            <w:shd w:val="clear" w:color="auto" w:fill="auto"/>
            <w:vAlign w:val="center"/>
          </w:tcPr>
          <w:p w14:paraId="0424805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r>
      <w:tr w14:paraId="38A1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shd w:val="clear" w:color="auto" w:fill="auto"/>
            <w:tcMar>
              <w:top w:w="60" w:type="dxa"/>
              <w:left w:w="0" w:type="dxa"/>
              <w:bottom w:w="60" w:type="dxa"/>
              <w:right w:w="0" w:type="dxa"/>
            </w:tcMar>
            <w:vAlign w:val="center"/>
          </w:tcPr>
          <w:p w14:paraId="606B55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数字化沟通管理</w:t>
            </w:r>
          </w:p>
        </w:tc>
        <w:tc>
          <w:tcPr>
            <w:tcW w:w="3060" w:type="pct"/>
            <w:shd w:val="clear" w:color="auto" w:fill="auto"/>
            <w:tcMar>
              <w:top w:w="60" w:type="dxa"/>
              <w:left w:w="0" w:type="dxa"/>
              <w:bottom w:w="60" w:type="dxa"/>
              <w:right w:w="0" w:type="dxa"/>
            </w:tcMar>
            <w:vAlign w:val="center"/>
          </w:tcPr>
          <w:p w14:paraId="7363D7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数字化沟通平台与智能方式</w:t>
            </w:r>
          </w:p>
        </w:tc>
        <w:tc>
          <w:tcPr>
            <w:tcW w:w="600" w:type="pct"/>
            <w:vMerge w:val="continue"/>
            <w:shd w:val="clear" w:color="auto" w:fill="auto"/>
            <w:vAlign w:val="center"/>
          </w:tcPr>
          <w:p w14:paraId="04B20FF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r>
      <w:tr w14:paraId="1079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shd w:val="clear" w:color="auto" w:fill="auto"/>
            <w:tcMar>
              <w:top w:w="60" w:type="dxa"/>
              <w:left w:w="0" w:type="dxa"/>
              <w:bottom w:w="60" w:type="dxa"/>
              <w:right w:w="0" w:type="dxa"/>
            </w:tcMar>
            <w:vAlign w:val="center"/>
          </w:tcPr>
          <w:p w14:paraId="2E190E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数字化协同管理</w:t>
            </w:r>
          </w:p>
        </w:tc>
        <w:tc>
          <w:tcPr>
            <w:tcW w:w="3060" w:type="pct"/>
            <w:shd w:val="clear" w:color="auto" w:fill="auto"/>
            <w:tcMar>
              <w:top w:w="60" w:type="dxa"/>
              <w:left w:w="0" w:type="dxa"/>
              <w:bottom w:w="60" w:type="dxa"/>
              <w:right w:w="0" w:type="dxa"/>
            </w:tcMar>
            <w:vAlign w:val="center"/>
          </w:tcPr>
          <w:p w14:paraId="06125F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数字化协同类型与应用</w:t>
            </w:r>
          </w:p>
        </w:tc>
        <w:tc>
          <w:tcPr>
            <w:tcW w:w="600" w:type="pct"/>
            <w:vMerge w:val="continue"/>
            <w:shd w:val="clear" w:color="auto" w:fill="auto"/>
            <w:vAlign w:val="center"/>
          </w:tcPr>
          <w:p w14:paraId="5DF685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r>
      <w:tr w14:paraId="77A4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shd w:val="clear" w:color="auto" w:fill="auto"/>
            <w:tcMar>
              <w:top w:w="60" w:type="dxa"/>
              <w:left w:w="0" w:type="dxa"/>
              <w:bottom w:w="60" w:type="dxa"/>
              <w:right w:w="0" w:type="dxa"/>
            </w:tcMar>
            <w:vAlign w:val="center"/>
          </w:tcPr>
          <w:p w14:paraId="50973C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数字化应用开发管理</w:t>
            </w:r>
          </w:p>
        </w:tc>
        <w:tc>
          <w:tcPr>
            <w:tcW w:w="3060" w:type="pct"/>
            <w:shd w:val="clear" w:color="auto" w:fill="auto"/>
            <w:tcMar>
              <w:top w:w="60" w:type="dxa"/>
              <w:left w:w="0" w:type="dxa"/>
              <w:bottom w:w="60" w:type="dxa"/>
              <w:right w:w="0" w:type="dxa"/>
            </w:tcMar>
            <w:vAlign w:val="center"/>
          </w:tcPr>
          <w:p w14:paraId="283CF9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数字化管理平台与低代码应用开发</w:t>
            </w:r>
          </w:p>
        </w:tc>
        <w:tc>
          <w:tcPr>
            <w:tcW w:w="600" w:type="pct"/>
            <w:vMerge w:val="continue"/>
            <w:shd w:val="clear" w:color="auto" w:fill="auto"/>
            <w:vAlign w:val="center"/>
          </w:tcPr>
          <w:p w14:paraId="55EDB37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r>
      <w:tr w14:paraId="69A1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shd w:val="clear" w:color="auto" w:fill="auto"/>
            <w:tcMar>
              <w:top w:w="60" w:type="dxa"/>
              <w:left w:w="0" w:type="dxa"/>
              <w:bottom w:w="60" w:type="dxa"/>
              <w:right w:w="0" w:type="dxa"/>
            </w:tcMar>
            <w:vAlign w:val="center"/>
          </w:tcPr>
          <w:p w14:paraId="76335E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数据管理</w:t>
            </w:r>
          </w:p>
        </w:tc>
        <w:tc>
          <w:tcPr>
            <w:tcW w:w="3060" w:type="pct"/>
            <w:shd w:val="clear" w:color="auto" w:fill="auto"/>
            <w:tcMar>
              <w:top w:w="60" w:type="dxa"/>
              <w:left w:w="0" w:type="dxa"/>
              <w:bottom w:w="60" w:type="dxa"/>
              <w:right w:w="0" w:type="dxa"/>
            </w:tcMar>
            <w:vAlign w:val="center"/>
          </w:tcPr>
          <w:p w14:paraId="11965A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数据管理的方法</w:t>
            </w:r>
          </w:p>
        </w:tc>
        <w:tc>
          <w:tcPr>
            <w:tcW w:w="600" w:type="pct"/>
            <w:vMerge w:val="continue"/>
            <w:shd w:val="clear" w:color="auto" w:fill="auto"/>
            <w:vAlign w:val="center"/>
          </w:tcPr>
          <w:p w14:paraId="5F018F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r>
      <w:tr w14:paraId="6D76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vMerge w:val="restart"/>
            <w:shd w:val="clear" w:color="auto" w:fill="auto"/>
            <w:tcMar>
              <w:top w:w="60" w:type="dxa"/>
              <w:left w:w="0" w:type="dxa"/>
              <w:bottom w:w="60" w:type="dxa"/>
              <w:right w:w="0" w:type="dxa"/>
            </w:tcMar>
            <w:vAlign w:val="center"/>
          </w:tcPr>
          <w:p w14:paraId="51FC5D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数字化组织管理</w:t>
            </w:r>
          </w:p>
        </w:tc>
        <w:tc>
          <w:tcPr>
            <w:tcW w:w="3060" w:type="pct"/>
            <w:shd w:val="clear" w:color="auto" w:fill="auto"/>
            <w:tcMar>
              <w:top w:w="60" w:type="dxa"/>
              <w:left w:w="0" w:type="dxa"/>
              <w:bottom w:w="60" w:type="dxa"/>
              <w:right w:w="0" w:type="dxa"/>
            </w:tcMar>
            <w:vAlign w:val="center"/>
          </w:tcPr>
          <w:p w14:paraId="564DFC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掌握组织架构的内容</w:t>
            </w:r>
          </w:p>
        </w:tc>
        <w:tc>
          <w:tcPr>
            <w:tcW w:w="600" w:type="pct"/>
            <w:vMerge w:val="restart"/>
            <w:shd w:val="clear" w:color="auto" w:fill="auto"/>
            <w:tcMar>
              <w:top w:w="60" w:type="dxa"/>
              <w:left w:w="0" w:type="dxa"/>
              <w:bottom w:w="60" w:type="dxa"/>
              <w:right w:w="0" w:type="dxa"/>
            </w:tcMar>
            <w:vAlign w:val="center"/>
          </w:tcPr>
          <w:p w14:paraId="1AEB28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实训项目</w:t>
            </w:r>
          </w:p>
        </w:tc>
      </w:tr>
      <w:tr w14:paraId="762D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vMerge w:val="continue"/>
            <w:shd w:val="clear" w:color="auto" w:fill="auto"/>
            <w:vAlign w:val="center"/>
          </w:tcPr>
          <w:p w14:paraId="7176496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c>
          <w:tcPr>
            <w:tcW w:w="3060" w:type="pct"/>
            <w:shd w:val="clear" w:color="auto" w:fill="auto"/>
            <w:tcMar>
              <w:top w:w="60" w:type="dxa"/>
              <w:left w:w="0" w:type="dxa"/>
              <w:bottom w:w="60" w:type="dxa"/>
              <w:right w:w="0" w:type="dxa"/>
            </w:tcMar>
            <w:vAlign w:val="center"/>
          </w:tcPr>
          <w:p w14:paraId="3DCBED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掌握数字化组织管理的职能和要素：智能人事、考勤等</w:t>
            </w:r>
          </w:p>
        </w:tc>
        <w:tc>
          <w:tcPr>
            <w:tcW w:w="600" w:type="pct"/>
            <w:vMerge w:val="continue"/>
            <w:shd w:val="clear" w:color="auto" w:fill="auto"/>
            <w:vAlign w:val="center"/>
          </w:tcPr>
          <w:p w14:paraId="2EA93F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color w:val="494949"/>
                <w:kern w:val="0"/>
                <w:sz w:val="22"/>
                <w:szCs w:val="22"/>
              </w:rPr>
            </w:pPr>
          </w:p>
        </w:tc>
      </w:tr>
      <w:tr w14:paraId="182E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shd w:val="clear" w:color="auto" w:fill="auto"/>
            <w:tcMar>
              <w:top w:w="60" w:type="dxa"/>
              <w:left w:w="0" w:type="dxa"/>
              <w:bottom w:w="60" w:type="dxa"/>
              <w:right w:w="0" w:type="dxa"/>
            </w:tcMar>
            <w:vAlign w:val="center"/>
          </w:tcPr>
          <w:p w14:paraId="7438BE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数字化沟通管理</w:t>
            </w:r>
          </w:p>
        </w:tc>
        <w:tc>
          <w:tcPr>
            <w:tcW w:w="3060" w:type="pct"/>
            <w:shd w:val="clear" w:color="auto" w:fill="auto"/>
            <w:tcMar>
              <w:top w:w="60" w:type="dxa"/>
              <w:left w:w="0" w:type="dxa"/>
              <w:bottom w:w="60" w:type="dxa"/>
              <w:right w:w="0" w:type="dxa"/>
            </w:tcMar>
            <w:vAlign w:val="center"/>
          </w:tcPr>
          <w:p w14:paraId="604EA9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掌握沟通安全的方式和方法：群管理、群安全、群配置、一对多沟通等</w:t>
            </w:r>
          </w:p>
        </w:tc>
        <w:tc>
          <w:tcPr>
            <w:tcW w:w="600" w:type="pct"/>
            <w:vMerge w:val="continue"/>
            <w:shd w:val="clear" w:color="auto" w:fill="auto"/>
            <w:vAlign w:val="center"/>
          </w:tcPr>
          <w:p w14:paraId="59B69C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color w:val="494949"/>
                <w:kern w:val="0"/>
                <w:sz w:val="22"/>
                <w:szCs w:val="22"/>
              </w:rPr>
            </w:pPr>
          </w:p>
        </w:tc>
      </w:tr>
      <w:tr w14:paraId="282B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shd w:val="clear" w:color="auto" w:fill="auto"/>
            <w:tcMar>
              <w:top w:w="60" w:type="dxa"/>
              <w:left w:w="0" w:type="dxa"/>
              <w:bottom w:w="60" w:type="dxa"/>
              <w:right w:w="0" w:type="dxa"/>
            </w:tcMar>
            <w:vAlign w:val="center"/>
          </w:tcPr>
          <w:p w14:paraId="511AD9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数字化协同管理</w:t>
            </w:r>
          </w:p>
        </w:tc>
        <w:tc>
          <w:tcPr>
            <w:tcW w:w="3060" w:type="pct"/>
            <w:shd w:val="clear" w:color="auto" w:fill="auto"/>
            <w:tcMar>
              <w:top w:w="60" w:type="dxa"/>
              <w:left w:w="0" w:type="dxa"/>
              <w:bottom w:w="60" w:type="dxa"/>
              <w:right w:w="0" w:type="dxa"/>
            </w:tcMar>
            <w:vAlign w:val="center"/>
          </w:tcPr>
          <w:p w14:paraId="14C458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掌握各数字化协同工具的知识：知识协同、会议协同、数据收集、流程管理等</w:t>
            </w:r>
          </w:p>
        </w:tc>
        <w:tc>
          <w:tcPr>
            <w:tcW w:w="600" w:type="pct"/>
            <w:vMerge w:val="continue"/>
            <w:shd w:val="clear" w:color="auto" w:fill="auto"/>
            <w:vAlign w:val="center"/>
          </w:tcPr>
          <w:p w14:paraId="61CAE0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color w:val="494949"/>
                <w:kern w:val="0"/>
                <w:sz w:val="22"/>
                <w:szCs w:val="22"/>
              </w:rPr>
            </w:pPr>
          </w:p>
        </w:tc>
      </w:tr>
      <w:tr w14:paraId="409A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vMerge w:val="restart"/>
            <w:shd w:val="clear" w:color="auto" w:fill="auto"/>
            <w:tcMar>
              <w:top w:w="60" w:type="dxa"/>
              <w:left w:w="0" w:type="dxa"/>
              <w:bottom w:w="60" w:type="dxa"/>
              <w:right w:w="0" w:type="dxa"/>
            </w:tcMar>
            <w:vAlign w:val="center"/>
          </w:tcPr>
          <w:p w14:paraId="40D48F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数字化应用开发管理</w:t>
            </w:r>
          </w:p>
        </w:tc>
        <w:tc>
          <w:tcPr>
            <w:tcW w:w="3060" w:type="pct"/>
            <w:shd w:val="clear" w:color="auto" w:fill="auto"/>
            <w:tcMar>
              <w:top w:w="60" w:type="dxa"/>
              <w:left w:w="0" w:type="dxa"/>
              <w:bottom w:w="60" w:type="dxa"/>
              <w:right w:w="0" w:type="dxa"/>
            </w:tcMar>
            <w:vAlign w:val="center"/>
          </w:tcPr>
          <w:p w14:paraId="782C2A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熟悉工作台的使用方法</w:t>
            </w:r>
          </w:p>
        </w:tc>
        <w:tc>
          <w:tcPr>
            <w:tcW w:w="600" w:type="pct"/>
            <w:vMerge w:val="continue"/>
            <w:shd w:val="clear" w:color="auto" w:fill="auto"/>
            <w:vAlign w:val="center"/>
          </w:tcPr>
          <w:p w14:paraId="54F630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color w:val="494949"/>
                <w:kern w:val="0"/>
                <w:sz w:val="22"/>
                <w:szCs w:val="22"/>
              </w:rPr>
            </w:pPr>
          </w:p>
        </w:tc>
      </w:tr>
      <w:tr w14:paraId="38CB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vMerge w:val="continue"/>
            <w:shd w:val="clear" w:color="auto" w:fill="auto"/>
            <w:vAlign w:val="center"/>
          </w:tcPr>
          <w:p w14:paraId="74EF1B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kern w:val="0"/>
                <w:sz w:val="22"/>
                <w:szCs w:val="22"/>
              </w:rPr>
            </w:pPr>
          </w:p>
        </w:tc>
        <w:tc>
          <w:tcPr>
            <w:tcW w:w="3060" w:type="pct"/>
            <w:shd w:val="clear" w:color="auto" w:fill="auto"/>
            <w:tcMar>
              <w:top w:w="60" w:type="dxa"/>
              <w:left w:w="0" w:type="dxa"/>
              <w:bottom w:w="60" w:type="dxa"/>
              <w:right w:w="0" w:type="dxa"/>
            </w:tcMar>
            <w:vAlign w:val="center"/>
          </w:tcPr>
          <w:p w14:paraId="175B75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掌握SaaS应用和自建应用的使用方法：SAAS应用、低代码搭建等</w:t>
            </w:r>
          </w:p>
        </w:tc>
        <w:tc>
          <w:tcPr>
            <w:tcW w:w="600" w:type="pct"/>
            <w:vMerge w:val="continue"/>
            <w:shd w:val="clear" w:color="auto" w:fill="auto"/>
            <w:vAlign w:val="center"/>
          </w:tcPr>
          <w:p w14:paraId="60BAA2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color w:val="494949"/>
                <w:kern w:val="0"/>
                <w:sz w:val="22"/>
                <w:szCs w:val="22"/>
              </w:rPr>
            </w:pPr>
          </w:p>
        </w:tc>
      </w:tr>
      <w:tr w14:paraId="0504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1339" w:type="pct"/>
            <w:shd w:val="clear" w:color="auto" w:fill="auto"/>
            <w:tcMar>
              <w:top w:w="60" w:type="dxa"/>
              <w:left w:w="0" w:type="dxa"/>
              <w:bottom w:w="60" w:type="dxa"/>
              <w:right w:w="0" w:type="dxa"/>
            </w:tcMar>
            <w:vAlign w:val="center"/>
          </w:tcPr>
          <w:p w14:paraId="4AE98C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数据管理</w:t>
            </w:r>
          </w:p>
        </w:tc>
        <w:tc>
          <w:tcPr>
            <w:tcW w:w="3060" w:type="pct"/>
            <w:shd w:val="clear" w:color="auto" w:fill="auto"/>
            <w:tcMar>
              <w:top w:w="60" w:type="dxa"/>
              <w:left w:w="0" w:type="dxa"/>
              <w:bottom w:w="60" w:type="dxa"/>
              <w:right w:w="0" w:type="dxa"/>
            </w:tcMar>
            <w:vAlign w:val="center"/>
          </w:tcPr>
          <w:p w14:paraId="759A6A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0"/>
                <w:sz w:val="22"/>
                <w:szCs w:val="22"/>
              </w:rPr>
            </w:pPr>
            <w:r>
              <w:rPr>
                <w:rFonts w:hint="eastAsia" w:ascii="Times New Roman" w:hAnsi="Times New Roman" w:eastAsia="宋体" w:cs="宋体"/>
                <w:kern w:val="0"/>
                <w:sz w:val="22"/>
                <w:szCs w:val="22"/>
              </w:rPr>
              <w:t>掌握数据采集、数据管理的知识</w:t>
            </w:r>
          </w:p>
        </w:tc>
        <w:tc>
          <w:tcPr>
            <w:tcW w:w="600" w:type="pct"/>
            <w:vMerge w:val="continue"/>
            <w:shd w:val="clear" w:color="auto" w:fill="auto"/>
            <w:vAlign w:val="center"/>
          </w:tcPr>
          <w:p w14:paraId="709E32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color w:val="494949"/>
                <w:kern w:val="0"/>
                <w:sz w:val="22"/>
                <w:szCs w:val="22"/>
              </w:rPr>
            </w:pPr>
          </w:p>
        </w:tc>
      </w:tr>
    </w:tbl>
    <w:p w14:paraId="39BCB97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培训收获</w:t>
      </w:r>
    </w:p>
    <w:p w14:paraId="06FA0C58">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1.</w:t>
      </w:r>
      <w:r>
        <w:rPr>
          <w:rFonts w:hint="eastAsia" w:ascii="Times New Roman" w:hAnsi="Times New Roman" w:eastAsia="仿宋_GB2312" w:cs="仿宋_GB2312"/>
          <w:sz w:val="32"/>
          <w:szCs w:val="32"/>
        </w:rPr>
        <w:t>快速提升职业技能，新职业提供长期稳定的职业发展方向。</w:t>
      </w:r>
    </w:p>
    <w:p w14:paraId="26D3AFA1">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2.培训合格后获《专业技术人才知识更新工程培训合格证书》。</w:t>
      </w:r>
    </w:p>
    <w:p w14:paraId="3F2082A0">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（1）参训学时记入《专业技术人员继续教育证书》，当年度全国有效。</w:t>
      </w:r>
    </w:p>
    <w:p w14:paraId="195222B4">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（2）取得初级培训合格证书的，可直接申报初级职称评审或考试。</w:t>
      </w:r>
    </w:p>
    <w:p w14:paraId="461D9D63">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（3）申报相应专业技术等级考核的必备条件之一。</w:t>
      </w:r>
    </w:p>
    <w:p w14:paraId="678AB2A0">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3.符合考生条件且向评价机构报考通过后，取得《专业技术等级证书》。</w:t>
      </w:r>
    </w:p>
    <w:p w14:paraId="015CFC21">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（1）取得初级专业技术等级证书的，可直接认定相应级别职称。</w:t>
      </w:r>
    </w:p>
    <w:p w14:paraId="209ACE97">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（2）具体考生条件、考试时间、考核费用等以评价机构公布信息为准，考核费用个人自理。</w:t>
      </w:r>
    </w:p>
    <w:p w14:paraId="2D0578F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六</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rPr>
        <w:t>收费标准及政策</w:t>
      </w:r>
    </w:p>
    <w:p w14:paraId="0D13B535">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（一）收费标准</w:t>
      </w:r>
    </w:p>
    <w:p w14:paraId="05CC7ED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线上+线下班：线上48学时，线下12学时，培训费3000元。</w:t>
      </w:r>
    </w:p>
    <w:p w14:paraId="279B221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.费用包含培训、资料费等（不含教材费），食宿和交通费自理。参训学员报名汇款后，由中国石油大学（华东）开具中央非税收入统一票据。</w:t>
      </w:r>
    </w:p>
    <w:p w14:paraId="658EEF49">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（二）相关政策</w:t>
      </w:r>
    </w:p>
    <w:p w14:paraId="3BC68CE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培训学习及证书相关补贴费用政策请咨询所在单位或当地人社局。</w:t>
      </w:r>
    </w:p>
    <w:p w14:paraId="3C9D6C0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七</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rPr>
        <w:t>报名与缴费</w:t>
      </w:r>
    </w:p>
    <w:p w14:paraId="352FA094">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一）</w:t>
      </w:r>
      <w:r>
        <w:rPr>
          <w:rFonts w:hint="eastAsia" w:ascii="Times New Roman" w:hAnsi="Times New Roman" w:eastAsia="楷体_GB2312" w:cs="楷体_GB2312"/>
          <w:sz w:val="32"/>
          <w:szCs w:val="32"/>
        </w:rPr>
        <w:t>培训报名</w:t>
      </w:r>
    </w:p>
    <w:p w14:paraId="33FC150C">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经过工作人员审核无误后，由工作人员统一联系安排费用缴纳与培训相关事宜。</w:t>
      </w:r>
    </w:p>
    <w:p w14:paraId="635B4BA1">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二）</w:t>
      </w:r>
      <w:r>
        <w:rPr>
          <w:rFonts w:hint="eastAsia" w:ascii="Times New Roman" w:hAnsi="Times New Roman" w:eastAsia="楷体_GB2312" w:cs="楷体_GB2312"/>
          <w:sz w:val="32"/>
          <w:szCs w:val="32"/>
        </w:rPr>
        <w:t>联系方式</w:t>
      </w:r>
    </w:p>
    <w:p w14:paraId="769C0F8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徐老师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rPr>
        <w:t>15315546026</w:t>
      </w:r>
    </w:p>
    <w:p w14:paraId="132F598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姚老师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rPr>
        <w:t>18766425778</w:t>
      </w:r>
    </w:p>
    <w:p w14:paraId="1F38886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李老师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rPr>
        <w:t>13793226184</w:t>
      </w:r>
    </w:p>
    <w:p w14:paraId="0997325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办公电话：0532-86980900</w:t>
      </w:r>
    </w:p>
    <w:p w14:paraId="0BCCDC6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通讯地址：山东省青岛市黄岛区长江西路66号中国石油大学（华东）</w:t>
      </w:r>
    </w:p>
    <w:p w14:paraId="686AE5C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八、</w:t>
      </w:r>
      <w:r>
        <w:rPr>
          <w:rFonts w:hint="eastAsia" w:ascii="Times New Roman" w:hAnsi="Times New Roman" w:eastAsia="黑体" w:cs="黑体"/>
          <w:sz w:val="32"/>
          <w:szCs w:val="32"/>
        </w:rPr>
        <w:t>注意事项</w:t>
      </w:r>
    </w:p>
    <w:p w14:paraId="0FCE9D5B">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1.</w:t>
      </w:r>
      <w:r>
        <w:rPr>
          <w:rFonts w:hint="eastAsia" w:ascii="Times New Roman" w:hAnsi="Times New Roman" w:eastAsia="仿宋_GB2312" w:cs="仿宋_GB2312"/>
          <w:sz w:val="32"/>
          <w:szCs w:val="32"/>
        </w:rPr>
        <w:t>学员在认真阅读招生简章基础上知晓课程介绍及收费标准后自愿参加本次培训，一旦缴费不予退款。</w:t>
      </w:r>
    </w:p>
    <w:p w14:paraId="05365475">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参加培训的学员要严格遵守纪律及规章制度，严格按照培训时间安排认真学习，按照授课老师的要求完成相关作业。若培训班正式授课后因学员迟到、早退、旷课等个人原因导致的学员培训时间不足，概不补课。</w:t>
      </w:r>
    </w:p>
    <w:p w14:paraId="558515F4">
      <w:pPr>
        <w:pStyle w:val="7"/>
        <w:keepNext w:val="0"/>
        <w:keepLines w:val="0"/>
        <w:pageBreakBefore w:val="0"/>
        <w:widowControl w:val="0"/>
        <w:kinsoku/>
        <w:wordWrap/>
        <w:overflowPunct w:val="0"/>
        <w:topLinePunct w:val="0"/>
        <w:autoSpaceDE/>
        <w:autoSpaceDN/>
        <w:bidi w:val="0"/>
        <w:spacing w:after="0" w:line="580" w:lineRule="exact"/>
        <w:ind w:firstLine="562" w:firstLineChars="200"/>
        <w:jc w:val="both"/>
        <w:textAlignment w:val="auto"/>
        <w:rPr>
          <w:rFonts w:hint="eastAsia" w:ascii="Times New Roman" w:hAnsi="Times New Roman"/>
          <w:lang w:val="en-US" w:eastAsia="zh-CN"/>
        </w:rPr>
        <w:sectPr>
          <w:pgSz w:w="11906" w:h="16838"/>
          <w:pgMar w:top="1984" w:right="1474" w:bottom="1984" w:left="1474" w:header="851" w:footer="1417" w:gutter="0"/>
          <w:pgNumType w:fmt="decimal"/>
          <w:cols w:space="425" w:num="1"/>
          <w:docGrid w:type="lines" w:linePitch="312" w:charSpace="0"/>
        </w:sectPr>
      </w:pPr>
    </w:p>
    <w:p w14:paraId="36253840">
      <w:pPr>
        <w:keepNext w:val="0"/>
        <w:keepLines w:val="0"/>
        <w:pageBreakBefore w:val="0"/>
        <w:widowControl w:val="0"/>
        <w:kinsoku/>
        <w:wordWrap/>
        <w:overflowPunct w:val="0"/>
        <w:topLinePunct w:val="0"/>
        <w:autoSpaceDE/>
        <w:autoSpaceDN/>
        <w:bidi w:val="0"/>
        <w:adjustRightInd/>
        <w:snapToGrid w:val="0"/>
        <w:spacing w:line="580" w:lineRule="exact"/>
        <w:jc w:val="left"/>
        <w:textAlignment w:val="auto"/>
        <w:rPr>
          <w:rFonts w:hint="eastAsia" w:ascii="Times New Roman" w:hAnsi="Times New Roman" w:eastAsia="黑体" w:cs="黑体"/>
          <w:bCs/>
          <w:sz w:val="32"/>
          <w:szCs w:val="32"/>
          <w:lang w:val="en-US" w:eastAsia="zh-CN"/>
        </w:rPr>
      </w:pPr>
      <w:r>
        <w:rPr>
          <w:rFonts w:hint="eastAsia" w:ascii="Times New Roman" w:hAnsi="Times New Roman" w:eastAsia="黑体" w:cs="黑体"/>
          <w:bCs/>
          <w:sz w:val="32"/>
          <w:szCs w:val="32"/>
          <w:lang w:val="en-US" w:eastAsia="zh-CN"/>
        </w:rPr>
        <w:t>附件2</w:t>
      </w:r>
    </w:p>
    <w:p w14:paraId="297FFB8E">
      <w:pPr>
        <w:keepNext w:val="0"/>
        <w:keepLines w:val="0"/>
        <w:pageBreakBefore w:val="0"/>
        <w:widowControl w:val="0"/>
        <w:kinsoku/>
        <w:wordWrap/>
        <w:overflowPunct w:val="0"/>
        <w:topLinePunct w:val="0"/>
        <w:autoSpaceDE/>
        <w:autoSpaceDN/>
        <w:bidi w:val="0"/>
        <w:adjustRightInd/>
        <w:snapToGrid w:val="0"/>
        <w:spacing w:line="580" w:lineRule="exact"/>
        <w:jc w:val="left"/>
        <w:textAlignment w:val="auto"/>
        <w:rPr>
          <w:rFonts w:hint="eastAsia" w:ascii="Times New Roman" w:hAnsi="Times New Roman" w:eastAsia="黑体" w:cs="黑体"/>
          <w:bCs/>
          <w:sz w:val="32"/>
          <w:szCs w:val="32"/>
          <w:lang w:val="en-US" w:eastAsia="zh-CN"/>
        </w:rPr>
      </w:pPr>
    </w:p>
    <w:p w14:paraId="0D7C7BFF">
      <w:pPr>
        <w:keepNext w:val="0"/>
        <w:keepLines w:val="0"/>
        <w:pageBreakBefore w:val="0"/>
        <w:widowControl w:val="0"/>
        <w:kinsoku/>
        <w:wordWrap/>
        <w:overflowPunct w:val="0"/>
        <w:topLinePunct w:val="0"/>
        <w:autoSpaceDE/>
        <w:autoSpaceDN/>
        <w:bidi w:val="0"/>
        <w:adjustRightInd/>
        <w:snapToGrid w:val="0"/>
        <w:spacing w:line="580" w:lineRule="exact"/>
        <w:jc w:val="center"/>
        <w:textAlignment w:val="auto"/>
        <w:rPr>
          <w:rFonts w:hint="eastAsia" w:ascii="Times New Roman" w:hAnsi="Times New Roman" w:eastAsia="方正小标宋简体" w:cs="方正小标宋简体"/>
          <w:bCs/>
          <w:sz w:val="44"/>
          <w:szCs w:val="44"/>
          <w:lang w:eastAsia="zh-CN"/>
        </w:rPr>
      </w:pPr>
      <w:r>
        <w:rPr>
          <w:rFonts w:hint="eastAsia" w:ascii="Times New Roman" w:hAnsi="Times New Roman" w:eastAsia="方正小标宋简体" w:cs="方正小标宋简体"/>
          <w:bCs/>
          <w:sz w:val="44"/>
          <w:szCs w:val="44"/>
        </w:rPr>
        <w:t>中国石油大学（华东）招生简章</w:t>
      </w:r>
      <w:r>
        <w:rPr>
          <w:rFonts w:hint="eastAsia" w:ascii="Times New Roman" w:hAnsi="Times New Roman" w:eastAsia="方正小标宋简体" w:cs="方正小标宋简体"/>
          <w:bCs/>
          <w:sz w:val="44"/>
          <w:szCs w:val="44"/>
          <w:lang w:eastAsia="zh-CN"/>
        </w:rPr>
        <w:t>——</w:t>
      </w:r>
    </w:p>
    <w:p w14:paraId="3E705068">
      <w:pPr>
        <w:keepNext w:val="0"/>
        <w:keepLines w:val="0"/>
        <w:pageBreakBefore w:val="0"/>
        <w:widowControl w:val="0"/>
        <w:kinsoku/>
        <w:wordWrap/>
        <w:overflowPunct w:val="0"/>
        <w:topLinePunct w:val="0"/>
        <w:autoSpaceDE/>
        <w:autoSpaceDN/>
        <w:bidi w:val="0"/>
        <w:adjustRightInd/>
        <w:snapToGrid w:val="0"/>
        <w:spacing w:line="580" w:lineRule="exact"/>
        <w:jc w:val="center"/>
        <w:textAlignment w:val="auto"/>
        <w:rPr>
          <w:rFonts w:hint="eastAsia" w:ascii="Times New Roman" w:hAnsi="Times New Roman" w:eastAsia="方正小标宋简体" w:cs="方正小标宋简体"/>
          <w:bCs/>
          <w:sz w:val="44"/>
          <w:szCs w:val="44"/>
          <w:lang w:val="en-US" w:eastAsia="zh-CN"/>
        </w:rPr>
      </w:pPr>
      <w:r>
        <w:rPr>
          <w:rFonts w:hint="eastAsia" w:ascii="Times New Roman" w:hAnsi="Times New Roman" w:eastAsia="方正小标宋简体" w:cs="方正小标宋简体"/>
          <w:bCs/>
          <w:sz w:val="44"/>
          <w:szCs w:val="44"/>
        </w:rPr>
        <w:t>2026年数字技术工程师培育项</w:t>
      </w:r>
      <w:r>
        <w:rPr>
          <w:rFonts w:hint="eastAsia" w:ascii="Times New Roman" w:hAnsi="Times New Roman" w:eastAsia="方正小标宋简体" w:cs="方正小标宋简体"/>
          <w:bCs/>
          <w:sz w:val="44"/>
          <w:szCs w:val="44"/>
          <w:lang w:val="en-US" w:eastAsia="zh-CN"/>
        </w:rPr>
        <w:t>目</w:t>
      </w:r>
    </w:p>
    <w:p w14:paraId="4E0947F1">
      <w:pPr>
        <w:keepNext w:val="0"/>
        <w:keepLines w:val="0"/>
        <w:pageBreakBefore w:val="0"/>
        <w:widowControl w:val="0"/>
        <w:kinsoku/>
        <w:wordWrap/>
        <w:overflowPunct w:val="0"/>
        <w:topLinePunct w:val="0"/>
        <w:autoSpaceDE/>
        <w:autoSpaceDN/>
        <w:bidi w:val="0"/>
        <w:adjustRightInd/>
        <w:snapToGrid w:val="0"/>
        <w:spacing w:line="580" w:lineRule="exact"/>
        <w:jc w:val="center"/>
        <w:textAlignment w:val="auto"/>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数字化管理师</w:t>
      </w:r>
      <w:r>
        <w:rPr>
          <w:rFonts w:hint="eastAsia" w:ascii="Times New Roman" w:hAnsi="Times New Roman" w:eastAsia="方正小标宋简体" w:cs="方正小标宋简体"/>
          <w:bCs/>
          <w:sz w:val="44"/>
          <w:szCs w:val="44"/>
          <w:lang w:eastAsia="zh-CN"/>
        </w:rPr>
        <w:t>（</w:t>
      </w:r>
      <w:r>
        <w:rPr>
          <w:rFonts w:hint="eastAsia" w:ascii="Times New Roman" w:hAnsi="Times New Roman" w:eastAsia="方正小标宋简体" w:cs="方正小标宋简体"/>
          <w:bCs/>
          <w:sz w:val="44"/>
          <w:szCs w:val="44"/>
          <w:lang w:val="en-US" w:eastAsia="zh-CN"/>
        </w:rPr>
        <w:t>中级</w:t>
      </w:r>
      <w:r>
        <w:rPr>
          <w:rFonts w:hint="eastAsia" w:ascii="Times New Roman" w:hAnsi="Times New Roman" w:eastAsia="方正小标宋简体" w:cs="方正小标宋简体"/>
          <w:bCs/>
          <w:sz w:val="44"/>
          <w:szCs w:val="44"/>
          <w:lang w:eastAsia="zh-CN"/>
        </w:rPr>
        <w:t>）</w:t>
      </w:r>
      <w:r>
        <w:rPr>
          <w:rFonts w:hint="eastAsia" w:ascii="Times New Roman" w:hAnsi="Times New Roman" w:eastAsia="方正小标宋简体" w:cs="方正小标宋简体"/>
          <w:bCs/>
          <w:sz w:val="44"/>
          <w:szCs w:val="44"/>
        </w:rPr>
        <w:t>培训班</w:t>
      </w:r>
    </w:p>
    <w:p w14:paraId="29B9512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21776D8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山东省人力资源和社会保障厅关于实施专业技术人才知识更新工程数字技术工程师培育项目的通知》（鲁人社字〔2022〕156号），山东将围绕数字技术领域开展培训和专业技术等级考核评价，计划每年培养培训数字技术技能人员6000人左右，壮大数字技术工程师队伍。取得高级专业技术等级证书可作为申报高级职称评审的重要参考，中级、初级专业技术等级证书可纳入各地各部门中级、初级职称认定范围。</w:t>
      </w:r>
    </w:p>
    <w:p w14:paraId="17BFF15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根据人社部《数字化管理师国家职业技术技能标准（2021年版）》，数字化管理师职业分为初级、中级、高级三个等级，职业编码为2-02-30-11。</w:t>
      </w:r>
    </w:p>
    <w:p w14:paraId="320023E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数字化管理师是指使用数字化智能移动办公平台，进行企业或组织的人员架构搭建、运营流程维护、工作流协同、大数据决策分析、上下游在线化连接，实现企业经营管理在线化、数字化的人员。数字化管理师是企事业单位数字人才的重要组成部分，包括管理数字化相关工作的人员，或用数字化工具、系统、方法从事战略、研发、营销、交付、服务、人力资源、IT、财务等各类经营管理活动的人员，或从事数字化系统、工具的管理、开发与应用的技术管理人员。</w:t>
      </w:r>
    </w:p>
    <w:p w14:paraId="15E1BED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rPr>
        <w:t>培训职业、等级</w:t>
      </w:r>
    </w:p>
    <w:p w14:paraId="607363C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数字化管理师（</w:t>
      </w:r>
      <w:r>
        <w:rPr>
          <w:rFonts w:hint="eastAsia" w:ascii="Times New Roman" w:hAnsi="Times New Roman" w:eastAsia="仿宋_GB2312" w:cs="仿宋_GB2312"/>
          <w:sz w:val="32"/>
          <w:szCs w:val="32"/>
          <w:lang w:val="en-US" w:eastAsia="zh-CN"/>
        </w:rPr>
        <w:t>中</w:t>
      </w:r>
      <w:r>
        <w:rPr>
          <w:rFonts w:hint="eastAsia" w:ascii="Times New Roman" w:hAnsi="Times New Roman" w:eastAsia="仿宋_GB2312" w:cs="仿宋_GB2312"/>
          <w:sz w:val="32"/>
          <w:szCs w:val="32"/>
        </w:rPr>
        <w:t>级）。</w:t>
      </w:r>
    </w:p>
    <w:p w14:paraId="60DD13D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二、</w:t>
      </w:r>
      <w:r>
        <w:rPr>
          <w:rFonts w:hint="eastAsia" w:ascii="Times New Roman" w:hAnsi="Times New Roman" w:eastAsia="黑体" w:cs="黑体"/>
          <w:sz w:val="32"/>
          <w:szCs w:val="32"/>
        </w:rPr>
        <w:t>培训对象</w:t>
      </w:r>
    </w:p>
    <w:p w14:paraId="1A65A8B0">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培训对象需具备以下条件之一：</w:t>
      </w:r>
    </w:p>
    <w:p w14:paraId="696E80F0">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1.</w:t>
      </w:r>
      <w:r>
        <w:rPr>
          <w:rFonts w:hint="eastAsia" w:ascii="Times New Roman" w:hAnsi="Times New Roman" w:eastAsia="仿宋_GB2312" w:cs="仿宋_GB2312"/>
          <w:sz w:val="32"/>
          <w:szCs w:val="32"/>
        </w:rPr>
        <w:t>取得助理工程师职称后，从事本职业技术工作满2年；</w:t>
      </w:r>
    </w:p>
    <w:p w14:paraId="69399ABB">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2.具备大学本科学历，或学士学位，或大学专科学历，取得初级专业技术等级后，从事本职业技术工作满3年；</w:t>
      </w:r>
    </w:p>
    <w:p w14:paraId="074E3DF8">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3.具备硕士学位或第二学士学位，取得初级专业技术等级后，从事本职业技术工作满1年；</w:t>
      </w:r>
    </w:p>
    <w:p w14:paraId="56898753">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4.具备相关专业博士学位；</w:t>
      </w:r>
    </w:p>
    <w:p w14:paraId="25A71C0B">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5.技工院校毕业生按国家有关规定申报。</w:t>
      </w:r>
    </w:p>
    <w:p w14:paraId="39136A6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rPr>
        <w:t>培训时间</w:t>
      </w:r>
    </w:p>
    <w:p w14:paraId="4412C46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即日起滚动开班，具体时间根据教学计划安排另行通知。</w:t>
      </w:r>
    </w:p>
    <w:p w14:paraId="1837579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四、</w:t>
      </w:r>
      <w:r>
        <w:rPr>
          <w:rFonts w:hint="eastAsia" w:ascii="Times New Roman" w:hAnsi="Times New Roman" w:eastAsia="黑体" w:cs="黑体"/>
          <w:sz w:val="32"/>
          <w:szCs w:val="32"/>
        </w:rPr>
        <w:t>培训安排</w:t>
      </w:r>
    </w:p>
    <w:p w14:paraId="4539D774">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（一）培训学时</w:t>
      </w:r>
    </w:p>
    <w:p w14:paraId="0269F302">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共</w:t>
      </w:r>
      <w:r>
        <w:rPr>
          <w:rFonts w:hint="eastAsia" w:ascii="Times New Roman" w:hAnsi="Times New Roman" w:eastAsia="仿宋_GB2312" w:cs="仿宋_GB2312"/>
          <w:sz w:val="32"/>
          <w:szCs w:val="32"/>
          <w:lang w:val="en-US" w:eastAsia="zh-CN"/>
        </w:rPr>
        <w:t>90</w:t>
      </w:r>
      <w:r>
        <w:rPr>
          <w:rFonts w:hint="eastAsia" w:ascii="Times New Roman" w:hAnsi="Times New Roman" w:eastAsia="仿宋_GB2312" w:cs="仿宋_GB2312"/>
          <w:sz w:val="32"/>
          <w:szCs w:val="32"/>
        </w:rPr>
        <w:t>学时。</w:t>
      </w:r>
    </w:p>
    <w:p w14:paraId="224FD5F4">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二）</w:t>
      </w:r>
      <w:r>
        <w:rPr>
          <w:rFonts w:hint="eastAsia" w:ascii="Times New Roman" w:hAnsi="Times New Roman" w:eastAsia="楷体_GB2312" w:cs="楷体_GB2312"/>
          <w:sz w:val="32"/>
          <w:szCs w:val="32"/>
        </w:rPr>
        <w:t>培训形式</w:t>
      </w:r>
    </w:p>
    <w:p w14:paraId="33C03BCC">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线上线下混合式培训：线上培训66学时+线下24学时，具体时间根据教学计划安排另行通知。</w:t>
      </w:r>
    </w:p>
    <w:p w14:paraId="3FC206D2">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（三）培训内容</w:t>
      </w:r>
    </w:p>
    <w:p w14:paraId="46B99EAE">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按照数字化管理师国家职业技术技能标准（职业编码2-02-30-11），分理论知识和实训项目演练。详情见开班前下发的《学员手册》。</w:t>
      </w:r>
    </w:p>
    <w:tbl>
      <w:tblPr>
        <w:tblStyle w:val="11"/>
        <w:tblpPr w:leftFromText="180" w:rightFromText="180" w:vertAnchor="text" w:horzAnchor="page" w:tblpXSpec="center" w:tblpY="40"/>
        <w:tblOverlap w:val="never"/>
        <w:tblW w:w="86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1384"/>
        <w:gridCol w:w="6054"/>
      </w:tblGrid>
      <w:tr w14:paraId="2BB8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Align w:val="center"/>
          </w:tcPr>
          <w:p w14:paraId="0C27876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eastAsia="宋体" w:cs="宋体"/>
                <w:sz w:val="22"/>
                <w:szCs w:val="22"/>
              </w:rPr>
            </w:pPr>
            <w:r>
              <w:rPr>
                <w:rFonts w:hint="eastAsia" w:ascii="Times New Roman" w:hAnsi="Times New Roman" w:eastAsia="宋体" w:cs="宋体"/>
                <w:b/>
                <w:bCs/>
                <w:spacing w:val="-7"/>
                <w:sz w:val="22"/>
                <w:szCs w:val="22"/>
              </w:rPr>
              <w:t>课程形式</w:t>
            </w:r>
          </w:p>
        </w:tc>
        <w:tc>
          <w:tcPr>
            <w:tcW w:w="1384" w:type="dxa"/>
            <w:vAlign w:val="center"/>
          </w:tcPr>
          <w:p w14:paraId="6BCD85BB">
            <w:pPr>
              <w:keepNext w:val="0"/>
              <w:keepLines w:val="0"/>
              <w:pageBreakBefore w:val="0"/>
              <w:widowControl/>
              <w:kinsoku w:val="0"/>
              <w:wordWrap/>
              <w:overflowPunct/>
              <w:topLinePunct w:val="0"/>
              <w:autoSpaceDE w:val="0"/>
              <w:autoSpaceDN w:val="0"/>
              <w:bidi w:val="0"/>
              <w:adjustRightInd w:val="0"/>
              <w:snapToGrid w:val="0"/>
              <w:spacing w:line="240" w:lineRule="auto"/>
              <w:ind w:left="117"/>
              <w:jc w:val="center"/>
              <w:textAlignment w:val="baseline"/>
              <w:rPr>
                <w:rFonts w:hint="eastAsia" w:ascii="Times New Roman" w:hAnsi="Times New Roman" w:eastAsia="宋体" w:cs="宋体"/>
                <w:sz w:val="22"/>
                <w:szCs w:val="22"/>
              </w:rPr>
            </w:pPr>
            <w:r>
              <w:rPr>
                <w:rFonts w:hint="eastAsia" w:ascii="Times New Roman" w:hAnsi="Times New Roman" w:eastAsia="宋体" w:cs="宋体"/>
                <w:b/>
                <w:bCs/>
                <w:spacing w:val="-1"/>
                <w:sz w:val="22"/>
                <w:szCs w:val="22"/>
              </w:rPr>
              <w:t>课程类型</w:t>
            </w:r>
          </w:p>
        </w:tc>
        <w:tc>
          <w:tcPr>
            <w:tcW w:w="6054" w:type="dxa"/>
            <w:vAlign w:val="center"/>
          </w:tcPr>
          <w:p w14:paraId="6C88AC6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r>
              <w:rPr>
                <w:rFonts w:hint="eastAsia" w:ascii="Times New Roman" w:hAnsi="Times New Roman" w:eastAsia="宋体" w:cs="宋体"/>
                <w:b/>
                <w:bCs/>
                <w:spacing w:val="-2"/>
                <w:sz w:val="22"/>
                <w:szCs w:val="22"/>
              </w:rPr>
              <w:t>课程主题</w:t>
            </w:r>
          </w:p>
        </w:tc>
      </w:tr>
      <w:tr w14:paraId="58906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restart"/>
            <w:tcBorders>
              <w:bottom w:val="nil"/>
            </w:tcBorders>
            <w:vAlign w:val="center"/>
          </w:tcPr>
          <w:p w14:paraId="71EE0F0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8"/>
                <w:sz w:val="22"/>
                <w:szCs w:val="22"/>
              </w:rPr>
              <w:t>线上</w:t>
            </w:r>
          </w:p>
        </w:tc>
        <w:tc>
          <w:tcPr>
            <w:tcW w:w="1384" w:type="dxa"/>
            <w:vMerge w:val="restart"/>
            <w:tcBorders>
              <w:bottom w:val="nil"/>
            </w:tcBorders>
            <w:vAlign w:val="center"/>
          </w:tcPr>
          <w:p w14:paraId="579B6E5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5"/>
                <w:sz w:val="22"/>
                <w:szCs w:val="22"/>
              </w:rPr>
              <w:t>基础知识</w:t>
            </w:r>
          </w:p>
        </w:tc>
        <w:tc>
          <w:tcPr>
            <w:tcW w:w="6054" w:type="dxa"/>
            <w:vAlign w:val="center"/>
          </w:tcPr>
          <w:p w14:paraId="60D551FA">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2"/>
                <w:sz w:val="22"/>
                <w:szCs w:val="22"/>
              </w:rPr>
              <w:t>职业道德与素养</w:t>
            </w:r>
          </w:p>
        </w:tc>
      </w:tr>
      <w:tr w14:paraId="04E1F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bottom w:val="nil"/>
            </w:tcBorders>
            <w:vAlign w:val="center"/>
          </w:tcPr>
          <w:p w14:paraId="50712BA2">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bottom w:val="nil"/>
            </w:tcBorders>
            <w:vAlign w:val="center"/>
          </w:tcPr>
          <w:p w14:paraId="1C504816">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108CC13B">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
                <w:sz w:val="22"/>
                <w:szCs w:val="22"/>
              </w:rPr>
              <w:t>数字化管理的变迁</w:t>
            </w:r>
          </w:p>
        </w:tc>
      </w:tr>
      <w:tr w14:paraId="3A675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bottom w:val="nil"/>
            </w:tcBorders>
            <w:vAlign w:val="center"/>
          </w:tcPr>
          <w:p w14:paraId="7B4AF159">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bottom w:val="nil"/>
            </w:tcBorders>
            <w:vAlign w:val="center"/>
          </w:tcPr>
          <w:p w14:paraId="351F0D94">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3569487F">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
                <w:sz w:val="22"/>
                <w:szCs w:val="22"/>
              </w:rPr>
              <w:t>数字化组织管理的概念与方法</w:t>
            </w:r>
          </w:p>
        </w:tc>
      </w:tr>
      <w:tr w14:paraId="3B97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bottom w:val="nil"/>
            </w:tcBorders>
            <w:vAlign w:val="center"/>
          </w:tcPr>
          <w:p w14:paraId="7CDF72D5">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bottom w:val="nil"/>
            </w:tcBorders>
            <w:vAlign w:val="center"/>
          </w:tcPr>
          <w:p w14:paraId="7A6FA69B">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322F4CEA">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
                <w:sz w:val="22"/>
                <w:szCs w:val="22"/>
              </w:rPr>
              <w:t>数字化业务管理的体系与架构</w:t>
            </w:r>
          </w:p>
        </w:tc>
      </w:tr>
      <w:tr w14:paraId="1C08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bottom w:val="nil"/>
            </w:tcBorders>
            <w:vAlign w:val="center"/>
          </w:tcPr>
          <w:p w14:paraId="45B882CA">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bottom w:val="nil"/>
            </w:tcBorders>
            <w:vAlign w:val="center"/>
          </w:tcPr>
          <w:p w14:paraId="37BC6C20">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262E8AC9">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3"/>
                <w:sz w:val="22"/>
                <w:szCs w:val="22"/>
              </w:rPr>
              <w:t>数据管理</w:t>
            </w:r>
          </w:p>
        </w:tc>
      </w:tr>
      <w:tr w14:paraId="5A499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bottom w:val="nil"/>
            </w:tcBorders>
            <w:vAlign w:val="center"/>
          </w:tcPr>
          <w:p w14:paraId="7DE4C1DA">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tcBorders>
            <w:vAlign w:val="center"/>
          </w:tcPr>
          <w:p w14:paraId="6077FEB0">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429BEFA6">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
                <w:sz w:val="22"/>
                <w:szCs w:val="22"/>
              </w:rPr>
              <w:t>基础知识重点梳理</w:t>
            </w:r>
          </w:p>
        </w:tc>
      </w:tr>
      <w:tr w14:paraId="28C36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bottom w:val="nil"/>
            </w:tcBorders>
            <w:vAlign w:val="center"/>
          </w:tcPr>
          <w:p w14:paraId="5FB545C2">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restart"/>
            <w:tcBorders>
              <w:bottom w:val="nil"/>
            </w:tcBorders>
            <w:vAlign w:val="center"/>
          </w:tcPr>
          <w:p w14:paraId="50C77F0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5"/>
                <w:sz w:val="22"/>
                <w:szCs w:val="22"/>
              </w:rPr>
              <w:t>专业知识</w:t>
            </w:r>
          </w:p>
        </w:tc>
        <w:tc>
          <w:tcPr>
            <w:tcW w:w="6054" w:type="dxa"/>
            <w:vAlign w:val="center"/>
          </w:tcPr>
          <w:p w14:paraId="307235E3">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
                <w:sz w:val="22"/>
                <w:szCs w:val="22"/>
              </w:rPr>
              <w:t>数字化组织管理</w:t>
            </w:r>
          </w:p>
        </w:tc>
      </w:tr>
      <w:tr w14:paraId="3F79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bottom w:val="nil"/>
            </w:tcBorders>
            <w:vAlign w:val="center"/>
          </w:tcPr>
          <w:p w14:paraId="707E1E49">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bottom w:val="nil"/>
            </w:tcBorders>
            <w:vAlign w:val="center"/>
          </w:tcPr>
          <w:p w14:paraId="316892D4">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7940E2E9">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
                <w:sz w:val="22"/>
                <w:szCs w:val="22"/>
              </w:rPr>
              <w:t>数字化沟通管理</w:t>
            </w:r>
          </w:p>
        </w:tc>
      </w:tr>
      <w:tr w14:paraId="1E77A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bottom w:val="nil"/>
            </w:tcBorders>
            <w:vAlign w:val="center"/>
          </w:tcPr>
          <w:p w14:paraId="26913DA1">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bottom w:val="nil"/>
            </w:tcBorders>
            <w:vAlign w:val="center"/>
          </w:tcPr>
          <w:p w14:paraId="44C1F4E6">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4CA43660">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
                <w:sz w:val="22"/>
                <w:szCs w:val="22"/>
              </w:rPr>
              <w:t>数字化协同管理</w:t>
            </w:r>
          </w:p>
        </w:tc>
      </w:tr>
      <w:tr w14:paraId="6F1EE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bottom w:val="nil"/>
            </w:tcBorders>
            <w:vAlign w:val="center"/>
          </w:tcPr>
          <w:p w14:paraId="510AA8DE">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bottom w:val="nil"/>
            </w:tcBorders>
            <w:vAlign w:val="center"/>
          </w:tcPr>
          <w:p w14:paraId="24EFE0B0">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1D0B8415">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2"/>
                <w:sz w:val="22"/>
                <w:szCs w:val="22"/>
              </w:rPr>
              <w:t>数字化应用开发</w:t>
            </w:r>
          </w:p>
        </w:tc>
      </w:tr>
      <w:tr w14:paraId="6DE54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bottom w:val="nil"/>
            </w:tcBorders>
            <w:vAlign w:val="center"/>
          </w:tcPr>
          <w:p w14:paraId="621341EC">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bottom w:val="nil"/>
            </w:tcBorders>
            <w:vAlign w:val="center"/>
          </w:tcPr>
          <w:p w14:paraId="7915693F">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5C667CB3">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3"/>
                <w:sz w:val="22"/>
                <w:szCs w:val="22"/>
              </w:rPr>
              <w:t>数据管理</w:t>
            </w:r>
          </w:p>
        </w:tc>
      </w:tr>
      <w:tr w14:paraId="49750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bottom w:val="nil"/>
            </w:tcBorders>
            <w:vAlign w:val="center"/>
          </w:tcPr>
          <w:p w14:paraId="06EF84CE">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bottom w:val="nil"/>
            </w:tcBorders>
            <w:vAlign w:val="center"/>
          </w:tcPr>
          <w:p w14:paraId="47850724">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15B38542">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
                <w:sz w:val="22"/>
                <w:szCs w:val="22"/>
              </w:rPr>
              <w:t>中级理论知识重点梳理</w:t>
            </w:r>
          </w:p>
        </w:tc>
      </w:tr>
      <w:tr w14:paraId="600D7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180" w:type="dxa"/>
            <w:vMerge w:val="continue"/>
            <w:tcBorders>
              <w:top w:val="nil"/>
            </w:tcBorders>
            <w:vAlign w:val="center"/>
          </w:tcPr>
          <w:p w14:paraId="72ADA748">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tcBorders>
            <w:vAlign w:val="center"/>
          </w:tcPr>
          <w:p w14:paraId="630474E0">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6EEE8FAD">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
                <w:sz w:val="22"/>
                <w:szCs w:val="22"/>
              </w:rPr>
              <w:t>中级专业能力重点解析</w:t>
            </w:r>
          </w:p>
        </w:tc>
      </w:tr>
      <w:tr w14:paraId="42A61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1180" w:type="dxa"/>
            <w:vMerge w:val="restart"/>
            <w:tcBorders>
              <w:bottom w:val="nil"/>
            </w:tcBorders>
            <w:vAlign w:val="center"/>
          </w:tcPr>
          <w:p w14:paraId="1DD525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2"/>
                <w:sz w:val="22"/>
                <w:szCs w:val="22"/>
              </w:rPr>
              <w:t>线下</w:t>
            </w:r>
          </w:p>
        </w:tc>
        <w:tc>
          <w:tcPr>
            <w:tcW w:w="1384" w:type="dxa"/>
            <w:vMerge w:val="restart"/>
            <w:tcBorders>
              <w:bottom w:val="nil"/>
            </w:tcBorders>
            <w:vAlign w:val="center"/>
          </w:tcPr>
          <w:p w14:paraId="0C181B0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0"/>
                <w:sz w:val="22"/>
                <w:szCs w:val="22"/>
              </w:rPr>
              <w:t>综合实训</w:t>
            </w:r>
          </w:p>
        </w:tc>
        <w:tc>
          <w:tcPr>
            <w:tcW w:w="6054" w:type="dxa"/>
            <w:vAlign w:val="center"/>
          </w:tcPr>
          <w:p w14:paraId="097C05F3">
            <w:pPr>
              <w:keepNext w:val="0"/>
              <w:keepLines w:val="0"/>
              <w:pageBreakBefore w:val="0"/>
              <w:widowControl/>
              <w:kinsoku w:val="0"/>
              <w:wordWrap/>
              <w:overflowPunct/>
              <w:topLinePunct w:val="0"/>
              <w:autoSpaceDE w:val="0"/>
              <w:autoSpaceDN w:val="0"/>
              <w:bidi w:val="0"/>
              <w:adjustRightInd w:val="0"/>
              <w:snapToGrid w:val="0"/>
              <w:spacing w:line="240" w:lineRule="auto"/>
              <w:ind w:left="74" w:right="85" w:rightChars="0"/>
              <w:jc w:val="center"/>
              <w:textAlignment w:val="baseline"/>
              <w:rPr>
                <w:rFonts w:hint="eastAsia" w:ascii="Times New Roman" w:hAnsi="Times New Roman" w:eastAsia="宋体" w:cs="宋体"/>
                <w:sz w:val="22"/>
                <w:szCs w:val="22"/>
              </w:rPr>
            </w:pPr>
            <w:r>
              <w:rPr>
                <w:rFonts w:hint="eastAsia" w:ascii="Times New Roman" w:hAnsi="Times New Roman" w:eastAsia="宋体" w:cs="宋体"/>
                <w:sz w:val="22"/>
                <w:szCs w:val="22"/>
              </w:rPr>
              <w:t>数字化组织管理、沟通管理、协同管理</w:t>
            </w:r>
            <w:r>
              <w:rPr>
                <w:rFonts w:hint="eastAsia" w:ascii="Times New Roman" w:hAnsi="Times New Roman" w:eastAsia="宋体" w:cs="宋体"/>
                <w:spacing w:val="12"/>
                <w:sz w:val="22"/>
                <w:szCs w:val="22"/>
              </w:rPr>
              <w:t xml:space="preserve"> </w:t>
            </w:r>
            <w:r>
              <w:rPr>
                <w:rFonts w:hint="eastAsia" w:ascii="Times New Roman" w:hAnsi="Times New Roman" w:eastAsia="宋体" w:cs="宋体"/>
                <w:spacing w:val="2"/>
                <w:sz w:val="22"/>
                <w:szCs w:val="22"/>
              </w:rPr>
              <w:t>应用开发管理、数据管理等综合实训</w:t>
            </w:r>
          </w:p>
        </w:tc>
      </w:tr>
      <w:tr w14:paraId="1953E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180" w:type="dxa"/>
            <w:vMerge w:val="continue"/>
            <w:tcBorders>
              <w:top w:val="nil"/>
            </w:tcBorders>
            <w:vAlign w:val="center"/>
          </w:tcPr>
          <w:p w14:paraId="037BE48D">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1384" w:type="dxa"/>
            <w:vMerge w:val="continue"/>
            <w:tcBorders>
              <w:top w:val="nil"/>
            </w:tcBorders>
            <w:vAlign w:val="center"/>
          </w:tcPr>
          <w:p w14:paraId="25FC863C">
            <w:pPr>
              <w:pStyle w:val="12"/>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宋体"/>
                <w:sz w:val="22"/>
                <w:szCs w:val="22"/>
              </w:rPr>
            </w:pPr>
          </w:p>
        </w:tc>
        <w:tc>
          <w:tcPr>
            <w:tcW w:w="6054" w:type="dxa"/>
            <w:vAlign w:val="center"/>
          </w:tcPr>
          <w:p w14:paraId="6204B4AC">
            <w:pPr>
              <w:keepNext w:val="0"/>
              <w:keepLines w:val="0"/>
              <w:pageBreakBefore w:val="0"/>
              <w:widowControl/>
              <w:kinsoku w:val="0"/>
              <w:wordWrap/>
              <w:overflowPunct/>
              <w:topLinePunct w:val="0"/>
              <w:autoSpaceDE w:val="0"/>
              <w:autoSpaceDN w:val="0"/>
              <w:bidi w:val="0"/>
              <w:adjustRightInd w:val="0"/>
              <w:snapToGrid w:val="0"/>
              <w:spacing w:line="240" w:lineRule="auto"/>
              <w:ind w:left="74"/>
              <w:jc w:val="center"/>
              <w:textAlignment w:val="baseline"/>
              <w:rPr>
                <w:rFonts w:hint="eastAsia" w:ascii="Times New Roman" w:hAnsi="Times New Roman" w:eastAsia="宋体" w:cs="宋体"/>
                <w:sz w:val="22"/>
                <w:szCs w:val="22"/>
              </w:rPr>
            </w:pPr>
            <w:r>
              <w:rPr>
                <w:rFonts w:hint="eastAsia" w:ascii="Times New Roman" w:hAnsi="Times New Roman" w:eastAsia="宋体" w:cs="宋体"/>
                <w:spacing w:val="1"/>
                <w:sz w:val="22"/>
                <w:szCs w:val="22"/>
              </w:rPr>
              <w:t>综合实训解析与答疑</w:t>
            </w:r>
          </w:p>
        </w:tc>
      </w:tr>
    </w:tbl>
    <w:p w14:paraId="585DA13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培训收获</w:t>
      </w:r>
    </w:p>
    <w:p w14:paraId="1113D4FF">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1.</w:t>
      </w:r>
      <w:r>
        <w:rPr>
          <w:rFonts w:hint="eastAsia" w:ascii="Times New Roman" w:hAnsi="Times New Roman" w:eastAsia="仿宋_GB2312" w:cs="仿宋_GB2312"/>
          <w:sz w:val="32"/>
          <w:szCs w:val="32"/>
        </w:rPr>
        <w:t>快速提升职业技能，新职业提供长期稳定的职业发展方向。</w:t>
      </w:r>
    </w:p>
    <w:p w14:paraId="28D5EA2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2.培训合格后获《专业技术人才知识更新工程培训合格证书》。</w:t>
      </w:r>
    </w:p>
    <w:p w14:paraId="7D33748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（1）参训学时记入《专业技术人员继续教育证书》，当年度全国有效。</w:t>
      </w:r>
    </w:p>
    <w:p w14:paraId="6DB1C5A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（2）取得中级培训合格证书且从事本专业技术工作满3年的，可直接申报中级职称评审或考试。</w:t>
      </w:r>
    </w:p>
    <w:p w14:paraId="09BAFE6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（3）申报相应专业技术等级考核的必备条件之一。</w:t>
      </w:r>
    </w:p>
    <w:p w14:paraId="587D055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3.符合考生条件且向评价机构报考通过后，取得《专业技术等级证书》。</w:t>
      </w:r>
    </w:p>
    <w:p w14:paraId="7B0F8D2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（1）取得中级专业技术等级证书的，可直接认定相应级别职称。</w:t>
      </w:r>
    </w:p>
    <w:p w14:paraId="3784C64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（2）具体考生条件、考试时间、考核费用等以评价机构公布信息为准，考核费用个人自理。</w:t>
      </w:r>
    </w:p>
    <w:p w14:paraId="7FE1763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六</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rPr>
        <w:t>收费标准及政策</w:t>
      </w:r>
    </w:p>
    <w:p w14:paraId="43BDD7A8">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（一）收费标准</w:t>
      </w:r>
    </w:p>
    <w:p w14:paraId="31A8447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线上+线下班：线上66学时，线下24学时，培训费3500元。</w:t>
      </w:r>
    </w:p>
    <w:p w14:paraId="5DD2B41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.费用包含培训、资料费等（不含教材费），食宿和交通费自理。参训学员报名汇款后，由中国石油大学（华东）开具中央非税收入统一票据。</w:t>
      </w:r>
    </w:p>
    <w:p w14:paraId="18B7C740">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（二）相关政策</w:t>
      </w:r>
    </w:p>
    <w:p w14:paraId="65CD20F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培训学习及证书相关补贴费用政策请咨询所在单位或当地人社局。</w:t>
      </w:r>
    </w:p>
    <w:p w14:paraId="713B172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七</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rPr>
        <w:t>报名与缴费</w:t>
      </w:r>
    </w:p>
    <w:p w14:paraId="2C84F2C8">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一）</w:t>
      </w:r>
      <w:r>
        <w:rPr>
          <w:rFonts w:hint="eastAsia" w:ascii="Times New Roman" w:hAnsi="Times New Roman" w:eastAsia="楷体_GB2312" w:cs="楷体_GB2312"/>
          <w:sz w:val="32"/>
          <w:szCs w:val="32"/>
        </w:rPr>
        <w:t>培训报名</w:t>
      </w:r>
    </w:p>
    <w:p w14:paraId="66AE8250">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经过工作人员审核无误后，由工作人员统一联系安排费用缴纳与培训相关事宜。</w:t>
      </w:r>
    </w:p>
    <w:p w14:paraId="3699A592">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二）</w:t>
      </w:r>
      <w:r>
        <w:rPr>
          <w:rFonts w:hint="eastAsia" w:ascii="Times New Roman" w:hAnsi="Times New Roman" w:eastAsia="楷体_GB2312" w:cs="楷体_GB2312"/>
          <w:sz w:val="32"/>
          <w:szCs w:val="32"/>
        </w:rPr>
        <w:t>联系方式</w:t>
      </w:r>
    </w:p>
    <w:p w14:paraId="2C90E35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徐老师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rPr>
        <w:t>15315546026</w:t>
      </w:r>
    </w:p>
    <w:p w14:paraId="239C0640">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姚老师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rPr>
        <w:t>18766425778</w:t>
      </w:r>
    </w:p>
    <w:p w14:paraId="3AB882B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李老师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rPr>
        <w:t>13793226184</w:t>
      </w:r>
    </w:p>
    <w:p w14:paraId="71D9015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办公电话：0532-86980900</w:t>
      </w:r>
    </w:p>
    <w:p w14:paraId="4755A13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通讯地址：山东省青岛市黄岛区长江西路66号中国石油大学（华东）</w:t>
      </w:r>
    </w:p>
    <w:p w14:paraId="5AECCAC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八、</w:t>
      </w:r>
      <w:r>
        <w:rPr>
          <w:rFonts w:hint="eastAsia" w:ascii="Times New Roman" w:hAnsi="Times New Roman" w:eastAsia="黑体" w:cs="黑体"/>
          <w:sz w:val="32"/>
          <w:szCs w:val="32"/>
        </w:rPr>
        <w:t>注意事项</w:t>
      </w:r>
    </w:p>
    <w:p w14:paraId="4D19053C">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1.</w:t>
      </w:r>
      <w:r>
        <w:rPr>
          <w:rFonts w:hint="eastAsia" w:ascii="Times New Roman" w:hAnsi="Times New Roman" w:eastAsia="仿宋_GB2312" w:cs="仿宋_GB2312"/>
          <w:sz w:val="32"/>
          <w:szCs w:val="32"/>
        </w:rPr>
        <w:t>学员在认真阅读招生简章基础上知晓课程介绍及收费标准后自愿参加本次培训，一旦缴费不予退款。</w:t>
      </w:r>
    </w:p>
    <w:p w14:paraId="65363AB0">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参加培训的学员要严格遵守纪律及规章制度，严格按照培训时间安排认真学习，按照授课老师的要求完成相关作业。若培训班正式授课后因学员迟到、早退、旷课等个人原因导致的学员培训时间不足，概不补课。</w:t>
      </w:r>
    </w:p>
    <w:p w14:paraId="7EBCEC1D">
      <w:pPr>
        <w:pStyle w:val="7"/>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lang w:val="en-US" w:eastAsia="zh-CN"/>
        </w:rPr>
      </w:pPr>
    </w:p>
    <w:p w14:paraId="5531B7E8">
      <w:pPr>
        <w:pStyle w:val="7"/>
        <w:rPr>
          <w:rFonts w:hint="eastAsia" w:ascii="Times New Roman" w:hAnsi="Times New Roman"/>
          <w:lang w:val="en-US" w:eastAsia="zh-CN"/>
        </w:rPr>
        <w:sectPr>
          <w:pgSz w:w="11906" w:h="16838"/>
          <w:pgMar w:top="1984" w:right="1474" w:bottom="1984" w:left="1474" w:header="851" w:footer="1417" w:gutter="0"/>
          <w:pgNumType w:fmt="decimal"/>
          <w:cols w:space="425" w:num="1"/>
          <w:docGrid w:type="lines" w:linePitch="312" w:charSpace="0"/>
        </w:sectPr>
      </w:pPr>
    </w:p>
    <w:p w14:paraId="0E309B73">
      <w:pPr>
        <w:keepNext w:val="0"/>
        <w:keepLines w:val="0"/>
        <w:pageBreakBefore w:val="0"/>
        <w:widowControl w:val="0"/>
        <w:kinsoku/>
        <w:wordWrap/>
        <w:overflowPunct w:val="0"/>
        <w:topLinePunct w:val="0"/>
        <w:autoSpaceDE w:val="0"/>
        <w:autoSpaceDN w:val="0"/>
        <w:bidi w:val="0"/>
        <w:adjustRightInd/>
        <w:snapToGrid/>
        <w:spacing w:line="580" w:lineRule="exact"/>
        <w:textAlignment w:val="auto"/>
        <w:rPr>
          <w:rFonts w:hint="default" w:ascii="Times New Roman" w:hAnsi="Times New Roman" w:eastAsia="黑体" w:cs="黑体"/>
          <w:b w:val="0"/>
          <w:bCs/>
          <w:color w:val="000000"/>
          <w:kern w:val="2"/>
          <w:sz w:val="32"/>
          <w:szCs w:val="32"/>
          <w:lang w:val="en-US" w:eastAsia="zh-CN" w:bidi="ar-SA"/>
        </w:rPr>
      </w:pPr>
      <w:r>
        <w:rPr>
          <w:rFonts w:hint="eastAsia" w:ascii="Times New Roman" w:hAnsi="Times New Roman" w:eastAsia="黑体" w:cs="黑体"/>
          <w:b w:val="0"/>
          <w:bCs/>
          <w:color w:val="000000"/>
          <w:kern w:val="2"/>
          <w:sz w:val="32"/>
          <w:szCs w:val="32"/>
          <w:lang w:val="en-US" w:eastAsia="zh-CN" w:bidi="ar-SA"/>
        </w:rPr>
        <w:t>附件</w:t>
      </w:r>
      <w:r>
        <w:rPr>
          <w:rFonts w:hint="eastAsia" w:ascii="Times New Roman" w:hAnsi="Times New Roman" w:cs="黑体"/>
          <w:b w:val="0"/>
          <w:bCs/>
          <w:color w:val="000000"/>
          <w:kern w:val="2"/>
          <w:sz w:val="32"/>
          <w:szCs w:val="32"/>
          <w:lang w:val="en-US" w:eastAsia="zh-CN" w:bidi="ar-SA"/>
        </w:rPr>
        <w:t>3</w:t>
      </w:r>
    </w:p>
    <w:p w14:paraId="2098B985">
      <w:pPr>
        <w:pStyle w:val="7"/>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Times New Roman" w:hAnsi="Times New Roman" w:eastAsia="方正小标宋简体" w:cs="方正小标宋简体"/>
          <w:b w:val="0"/>
          <w:bCs/>
          <w:color w:val="000000"/>
          <w:kern w:val="2"/>
          <w:sz w:val="44"/>
          <w:szCs w:val="44"/>
          <w:lang w:val="en-US" w:eastAsia="zh-CN" w:bidi="ar-SA"/>
        </w:rPr>
      </w:pPr>
      <w:r>
        <w:rPr>
          <w:rFonts w:hint="eastAsia" w:ascii="Times New Roman" w:hAnsi="Times New Roman" w:eastAsia="方正小标宋简体" w:cs="方正小标宋简体"/>
          <w:b w:val="0"/>
          <w:bCs/>
          <w:color w:val="000000"/>
          <w:kern w:val="2"/>
          <w:sz w:val="44"/>
          <w:szCs w:val="44"/>
          <w:lang w:val="en-US" w:eastAsia="zh-CN" w:bidi="ar-SA"/>
        </w:rPr>
        <w:t>枣庄市数字化管理师培育项目报名表</w:t>
      </w:r>
    </w:p>
    <w:tbl>
      <w:tblPr>
        <w:tblStyle w:val="9"/>
        <w:tblW w:w="14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807"/>
        <w:gridCol w:w="2040"/>
        <w:gridCol w:w="2264"/>
        <w:gridCol w:w="1358"/>
        <w:gridCol w:w="2123"/>
        <w:gridCol w:w="1440"/>
        <w:gridCol w:w="2355"/>
        <w:gridCol w:w="1355"/>
      </w:tblGrid>
      <w:tr w14:paraId="7F0F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194" w:type="dxa"/>
            <w:vAlign w:val="center"/>
          </w:tcPr>
          <w:p w14:paraId="549ED0B7">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28"/>
                <w:szCs w:val="28"/>
                <w:vertAlign w:val="baseline"/>
              </w:rPr>
            </w:pPr>
            <w:r>
              <w:rPr>
                <w:rFonts w:hint="eastAsia" w:ascii="Times New Roman" w:hAnsi="Times New Roman" w:eastAsia="黑体" w:cs="黑体"/>
                <w:sz w:val="28"/>
                <w:szCs w:val="28"/>
              </w:rPr>
              <w:t>姓名</w:t>
            </w:r>
          </w:p>
        </w:tc>
        <w:tc>
          <w:tcPr>
            <w:tcW w:w="807" w:type="dxa"/>
            <w:vAlign w:val="center"/>
          </w:tcPr>
          <w:p w14:paraId="72C9763E">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性别</w:t>
            </w:r>
          </w:p>
        </w:tc>
        <w:tc>
          <w:tcPr>
            <w:tcW w:w="2040" w:type="dxa"/>
            <w:vAlign w:val="center"/>
          </w:tcPr>
          <w:p w14:paraId="7EED3E3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28"/>
                <w:szCs w:val="28"/>
                <w:vertAlign w:val="baseline"/>
                <w:lang w:eastAsia="zh-CN"/>
              </w:rPr>
            </w:pPr>
            <w:r>
              <w:rPr>
                <w:rFonts w:hint="eastAsia" w:ascii="Times New Roman" w:hAnsi="Times New Roman" w:eastAsia="黑体" w:cs="黑体"/>
                <w:sz w:val="28"/>
                <w:szCs w:val="28"/>
                <w:lang w:eastAsia="zh-CN"/>
              </w:rPr>
              <w:t>身份证号</w:t>
            </w:r>
          </w:p>
        </w:tc>
        <w:tc>
          <w:tcPr>
            <w:tcW w:w="2264" w:type="dxa"/>
            <w:vAlign w:val="center"/>
          </w:tcPr>
          <w:p w14:paraId="17355BB1">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学历及所学专业</w:t>
            </w:r>
          </w:p>
        </w:tc>
        <w:tc>
          <w:tcPr>
            <w:tcW w:w="1358" w:type="dxa"/>
            <w:vAlign w:val="center"/>
          </w:tcPr>
          <w:p w14:paraId="67538A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职称</w:t>
            </w:r>
          </w:p>
          <w:p w14:paraId="5A1F7A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z w:val="28"/>
                <w:szCs w:val="28"/>
                <w:lang w:val="en-US" w:eastAsia="zh-CN"/>
              </w:rPr>
            </w:pPr>
            <w:r>
              <w:rPr>
                <w:rFonts w:hint="eastAsia" w:ascii="Times New Roman" w:hAnsi="Times New Roman" w:eastAsia="黑体" w:cs="黑体"/>
                <w:sz w:val="20"/>
                <w:szCs w:val="20"/>
                <w:lang w:val="en-US" w:eastAsia="zh-CN"/>
              </w:rPr>
              <w:t>（没有可不填）</w:t>
            </w:r>
          </w:p>
        </w:tc>
        <w:tc>
          <w:tcPr>
            <w:tcW w:w="2123" w:type="dxa"/>
            <w:vAlign w:val="center"/>
          </w:tcPr>
          <w:p w14:paraId="4AC0F48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28"/>
                <w:szCs w:val="28"/>
                <w:vertAlign w:val="baseline"/>
              </w:rPr>
            </w:pPr>
            <w:r>
              <w:rPr>
                <w:rFonts w:hint="eastAsia" w:ascii="Times New Roman" w:hAnsi="Times New Roman" w:eastAsia="黑体" w:cs="黑体"/>
                <w:sz w:val="28"/>
                <w:szCs w:val="28"/>
              </w:rPr>
              <w:t>所在单位</w:t>
            </w:r>
          </w:p>
        </w:tc>
        <w:tc>
          <w:tcPr>
            <w:tcW w:w="1440" w:type="dxa"/>
            <w:vAlign w:val="center"/>
          </w:tcPr>
          <w:p w14:paraId="170F3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sz w:val="28"/>
                <w:szCs w:val="28"/>
                <w:vertAlign w:val="baseline"/>
                <w:lang w:eastAsia="zh-CN"/>
              </w:rPr>
            </w:pPr>
            <w:r>
              <w:rPr>
                <w:rFonts w:hint="eastAsia" w:ascii="Times New Roman" w:hAnsi="Times New Roman" w:eastAsia="黑体" w:cs="黑体"/>
                <w:sz w:val="28"/>
                <w:szCs w:val="28"/>
              </w:rPr>
              <w:t>单位所在</w:t>
            </w:r>
            <w:r>
              <w:rPr>
                <w:rFonts w:hint="eastAsia" w:ascii="Times New Roman" w:hAnsi="Times New Roman" w:eastAsia="黑体" w:cs="黑体"/>
                <w:sz w:val="28"/>
                <w:szCs w:val="28"/>
                <w:lang w:val="en-US" w:eastAsia="zh-CN"/>
              </w:rPr>
              <w:t xml:space="preserve">     </w:t>
            </w:r>
            <w:r>
              <w:rPr>
                <w:rFonts w:hint="eastAsia" w:ascii="Times New Roman" w:hAnsi="Times New Roman" w:eastAsia="黑体" w:cs="黑体"/>
                <w:sz w:val="28"/>
                <w:szCs w:val="28"/>
              </w:rPr>
              <w:t>区</w:t>
            </w:r>
            <w:r>
              <w:rPr>
                <w:rFonts w:hint="eastAsia" w:ascii="Times New Roman" w:hAnsi="Times New Roman" w:eastAsia="黑体" w:cs="黑体"/>
                <w:sz w:val="28"/>
                <w:szCs w:val="28"/>
                <w:lang w:eastAsia="zh-CN"/>
              </w:rPr>
              <w:t>（市）</w:t>
            </w:r>
          </w:p>
        </w:tc>
        <w:tc>
          <w:tcPr>
            <w:tcW w:w="2355" w:type="dxa"/>
            <w:vAlign w:val="center"/>
          </w:tcPr>
          <w:p w14:paraId="19CD197B">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28"/>
                <w:szCs w:val="28"/>
                <w:vertAlign w:val="baseline"/>
              </w:rPr>
            </w:pPr>
            <w:r>
              <w:rPr>
                <w:rFonts w:hint="eastAsia" w:ascii="Times New Roman" w:hAnsi="Times New Roman" w:eastAsia="黑体" w:cs="黑体"/>
                <w:sz w:val="28"/>
                <w:szCs w:val="28"/>
              </w:rPr>
              <w:t>手机号</w:t>
            </w:r>
          </w:p>
        </w:tc>
        <w:tc>
          <w:tcPr>
            <w:tcW w:w="1355" w:type="dxa"/>
            <w:vAlign w:val="center"/>
          </w:tcPr>
          <w:p w14:paraId="7C25348B">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z w:val="28"/>
                <w:szCs w:val="28"/>
                <w:lang w:eastAsia="zh-CN"/>
              </w:rPr>
            </w:pPr>
            <w:r>
              <w:rPr>
                <w:rFonts w:hint="eastAsia" w:ascii="Times New Roman" w:hAnsi="Times New Roman" w:eastAsia="黑体" w:cs="黑体"/>
                <w:sz w:val="28"/>
                <w:szCs w:val="28"/>
                <w:lang w:eastAsia="zh-CN"/>
              </w:rPr>
              <w:t>培训等级</w:t>
            </w:r>
          </w:p>
        </w:tc>
      </w:tr>
      <w:tr w14:paraId="3B5F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194" w:type="dxa"/>
          </w:tcPr>
          <w:p w14:paraId="538A8713">
            <w:pPr>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p>
        </w:tc>
        <w:tc>
          <w:tcPr>
            <w:tcW w:w="807" w:type="dxa"/>
          </w:tcPr>
          <w:p w14:paraId="6966B94B">
            <w:pPr>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p>
        </w:tc>
        <w:tc>
          <w:tcPr>
            <w:tcW w:w="2040" w:type="dxa"/>
          </w:tcPr>
          <w:p w14:paraId="261042AF">
            <w:pPr>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p>
        </w:tc>
        <w:tc>
          <w:tcPr>
            <w:tcW w:w="2264" w:type="dxa"/>
          </w:tcPr>
          <w:p w14:paraId="61F770BC">
            <w:pPr>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p>
        </w:tc>
        <w:tc>
          <w:tcPr>
            <w:tcW w:w="1358" w:type="dxa"/>
          </w:tcPr>
          <w:p w14:paraId="1E9E7A35">
            <w:pPr>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p>
        </w:tc>
        <w:tc>
          <w:tcPr>
            <w:tcW w:w="2123" w:type="dxa"/>
          </w:tcPr>
          <w:p w14:paraId="0C4E8B45">
            <w:pPr>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p>
        </w:tc>
        <w:tc>
          <w:tcPr>
            <w:tcW w:w="1440" w:type="dxa"/>
          </w:tcPr>
          <w:p w14:paraId="17E393B5">
            <w:pPr>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p>
        </w:tc>
        <w:tc>
          <w:tcPr>
            <w:tcW w:w="2355" w:type="dxa"/>
          </w:tcPr>
          <w:p w14:paraId="12DB5D89">
            <w:pPr>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p>
        </w:tc>
        <w:tc>
          <w:tcPr>
            <w:tcW w:w="1355" w:type="dxa"/>
          </w:tcPr>
          <w:p w14:paraId="69CD0544">
            <w:pPr>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p>
        </w:tc>
      </w:tr>
    </w:tbl>
    <w:p w14:paraId="5FBEA8A3">
      <w:pPr>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i w:val="0"/>
          <w:iCs w:val="0"/>
          <w:caps w:val="0"/>
          <w:color w:val="000000"/>
          <w:spacing w:val="0"/>
          <w:sz w:val="32"/>
          <w:szCs w:val="32"/>
          <w:shd w:val="clear" w:fill="FFFFFF"/>
          <w:lang w:val="en-US" w:eastAsia="zh-CN"/>
        </w:rPr>
      </w:pPr>
    </w:p>
    <w:p w14:paraId="676E7C90">
      <w:pPr>
        <w:rPr>
          <w:rFonts w:ascii="Times New Roman" w:hAnsi="Times New Roman"/>
        </w:rPr>
      </w:pPr>
    </w:p>
    <w:sectPr>
      <w:footerReference r:id="rId4" w:type="default"/>
      <w:type w:val="continuous"/>
      <w:pgSz w:w="16838" w:h="11906" w:orient="landscape"/>
      <w:pgMar w:top="1984" w:right="1474" w:bottom="1984" w:left="1474" w:header="851" w:footer="1417"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7057BA-E216-479A-A61B-C0428BAE0B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22F7F9-AA53-41E3-BE27-8802BFBCE287}"/>
  </w:font>
  <w:font w:name="仿宋_GB2312">
    <w:panose1 w:val="02010609030101010101"/>
    <w:charset w:val="86"/>
    <w:family w:val="auto"/>
    <w:pitch w:val="default"/>
    <w:sig w:usb0="00000001" w:usb1="080E0000" w:usb2="00000000" w:usb3="00000000" w:csb0="00040000" w:csb1="00000000"/>
    <w:embedRegular r:id="rId3" w:fontKey="{B1A875F8-673F-484C-BE46-4424B1EE10E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9ABFDEEB-8D57-47F5-AD22-404117ABA8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5D4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8B9">
                          <w:pPr>
                            <w:pStyle w:val="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4C08B9">
                    <w:pPr>
                      <w:pStyle w:val="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BE36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00E71">
                          <w:pPr>
                            <w:pStyle w:val="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800E71">
                    <w:pPr>
                      <w:pStyle w:val="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NzJmNDkwMTgzYmQwNzUzMTg4MDNjMTExZWU5ZjIifQ=="/>
  </w:docVars>
  <w:rsids>
    <w:rsidRoot w:val="00000000"/>
    <w:rsid w:val="06D1633E"/>
    <w:rsid w:val="0CE0492F"/>
    <w:rsid w:val="0DEA1E4E"/>
    <w:rsid w:val="28622B31"/>
    <w:rsid w:val="2B4C0426"/>
    <w:rsid w:val="37C12502"/>
    <w:rsid w:val="3DD90E86"/>
    <w:rsid w:val="435823FA"/>
    <w:rsid w:val="50E17BED"/>
    <w:rsid w:val="51C273F1"/>
    <w:rsid w:val="543D793E"/>
    <w:rsid w:val="54726A6F"/>
    <w:rsid w:val="56797D39"/>
    <w:rsid w:val="60D7643E"/>
    <w:rsid w:val="61C46F9C"/>
    <w:rsid w:val="63434BF5"/>
    <w:rsid w:val="76C03F95"/>
    <w:rsid w:val="7B030637"/>
    <w:rsid w:val="7BCF726D"/>
    <w:rsid w:val="7BFC5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left"/>
    </w:pPr>
    <w:rPr>
      <w:rFonts w:eastAsia="仿宋_GB2312" w:asciiTheme="minorAscii" w:hAnsiTheme="minorAscii"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spacing w:after="120"/>
      <w:jc w:val="center"/>
    </w:pPr>
    <w:rPr>
      <w:rFonts w:eastAsia="黑体"/>
      <w:b/>
      <w:sz w:val="28"/>
      <w:lang w:val="zh-C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autoRedefine/>
    <w:qFormat/>
    <w:uiPriority w:val="99"/>
    <w:pPr>
      <w:ind w:firstLine="420" w:firstLineChars="100"/>
    </w:p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7764ed91-5fca-4a4e-8172-edd41331ccb6</errorID>
      <errorWord>&lt;</errorWord>
      <group>L1_Format</group>
      <groupName>格式问题</groupName>
      <ability>L2_HalfPunc</ability>
      <abilityName>全半角检查</abilityName>
      <candidateList>
        <item>〈</item>
      </candidateList>
      <explain>文本全半角错误。</explain>
      <paraID>2191ED67</paraID>
      <start>24</start>
      <end>25</end>
      <status>unmodified</status>
      <modifiedWord/>
      <trackRevisions>false</trackRevisions>
    </reviewItem>
    <reviewItem>
      <errorID>30f8d607-f243-40d1-8b48-2eed4567a60e</errorID>
      <errorWord>&gt;的通知》</errorWord>
      <group>L1_Punc</group>
      <groupName>标点问题</groupName>
      <ability>L2_Punc</ability>
      <abilityName>标点符号检查</abilityName>
      <candidateList>
        <item>〉的通知》</item>
      </candidateList>
      <explain/>
      <paraID>2191ED67</paraID>
      <start>56</start>
      <end>61</end>
      <status>unmodified</status>
      <modifiedWord/>
      <trackRevisions>false</trackRevisions>
    </reviewItem>
    <reviewItem>
      <errorID>615a0321-809b-445f-96ba-1939a39bba3c</errorID>
      <errorWord>数字化</errorWord>
      <group>L1_Word</group>
      <groupName>字词问题</groupName>
      <ability>L2_Typo</ability>
      <abilityName>字词错误</abilityName>
      <candidateList>
        <item>数字</item>
      </candidateList>
      <explain/>
      <paraID>7A7AC4B7</paraID>
      <start>40</start>
      <end>43</end>
      <status>unmodified</status>
      <modifiedWord/>
      <trackRevisions>false</trackRevisions>
    </reviewItem>
    <reviewItem>
      <errorID>fc748e46-ac0c-417b-a454-070f3ed652e5</errorID>
      <errorWord>需具备</errorWord>
      <group>L1_Word</group>
      <groupName>字词问题</groupName>
      <ability>L2_Typo</ability>
      <abilityName>字词错误</abilityName>
      <candidateList>
        <item>须具备</item>
      </candidateList>
      <explain/>
      <paraID>5432F678</paraID>
      <start>6</start>
      <end>9</end>
      <status>unmodified</status>
      <modifiedWord/>
      <trackRevisions>false</trackRevisions>
    </reviewItem>
    <reviewItem>
      <errorID>39fd9cda-3fd5-4569-92e5-a41429bb592c</errorID>
      <errorWord>需具备</errorWord>
      <group>L1_Word</group>
      <groupName>字词问题</groupName>
      <ability>L2_Typo</ability>
      <abilityName>字词错误</abilityName>
      <candidateList>
        <item>须具备</item>
      </candidateList>
      <explain/>
      <paraID>2EB1B3FB</paraID>
      <start>6</start>
      <end>9</end>
      <status>unmodified</status>
      <modifiedWord/>
      <trackRevisions>false</trackRevisions>
    </reviewItem>
    <reviewItem>
      <errorID>1ef7344d-241d-46af-916c-ca43e68fa422</errorID>
      <errorWord>流</errorWord>
      <group>L1_Word</group>
      <groupName>字词问题</groupName>
      <ability>L2_Typo</ability>
      <abilityName>字词错误</abilityName>
      <candidateList>
        <item>流程</item>
      </candidateList>
      <explain/>
      <paraID>33736F50</paraID>
      <start>46</start>
      <end>47</end>
      <status>unmodified</status>
      <modifiedWord/>
      <trackRevisions>false</trackRevisions>
    </reviewItem>
    <reviewItem>
      <errorID>af60adc0-e4c3-480f-a355-4b491f481516</errorID>
      <errorWord>需具备</errorWord>
      <group>L1_Word</group>
      <groupName>字词问题</groupName>
      <ability>L2_Typo</ability>
      <abilityName>字词错误</abilityName>
      <candidateList>
        <item>须具备</item>
      </candidateList>
      <explain/>
      <paraID>1E30C606</paraID>
      <start>4</start>
      <end>7</end>
      <status>unmodified</status>
      <modifiedWord/>
      <trackRevisions>false</trackRevisions>
    </reviewItem>
    <reviewItem>
      <errorID>d29a798d-31ed-473e-ba0b-5a82f2694c31</errorID>
      <errorWord>获</errorWord>
      <group>L1_Word</group>
      <groupName>字词问题</groupName>
      <ability>L2_Typo</ability>
      <abilityName>字词错误</abilityName>
      <candidateList>
        <item>获得</item>
      </candidateList>
      <explain>〈动〉取得；得到（多用于抽象事物）：～好评｜～宝贵的经验｜～显著的成绩。</explain>
      <paraID>26D3AFA1</paraID>
      <start>7</start>
      <end>8</end>
      <status>unmodified</status>
      <modifiedWord/>
      <trackRevisions>false</trackRevisions>
    </reviewItem>
    <reviewItem>
      <errorID>d98c2b0f-a70e-43e1-ae36-c00512dd1b58</errorID>
      <errorWord>流</errorWord>
      <group>L1_Word</group>
      <groupName>字词问题</groupName>
      <ability>L2_Typo</ability>
      <abilityName>字词错误</abilityName>
      <candidateList>
        <item>流程</item>
      </candidateList>
      <explain/>
      <paraID>320023EA</paraID>
      <start>46</start>
      <end>47</end>
      <status>unmodified</status>
      <modifiedWord/>
      <trackRevisions>false</trackRevisions>
    </reviewItem>
    <reviewItem>
      <errorID>72865b7e-7579-4b4b-ba8a-bca8a0d6b9fd</errorID>
      <errorWord>需具备</errorWord>
      <group>L1_Word</group>
      <groupName>字词问题</groupName>
      <ability>L2_Typo</ability>
      <abilityName>字词错误</abilityName>
      <candidateList>
        <item>须具备</item>
      </candidateList>
      <explain/>
      <paraID>1A65A8B0</paraID>
      <start>4</start>
      <end>7</end>
      <status>unmodified</status>
      <modifiedWord/>
      <trackRevisions>false</trackRevisions>
    </reviewItem>
    <reviewItem>
      <errorID>2f8b635d-406e-4b29-952e-501d9a8f8040</errorID>
      <errorWord>获</errorWord>
      <group>L1_Word</group>
      <groupName>字词问题</groupName>
      <ability>L2_Typo</ability>
      <abilityName>字词错误</abilityName>
      <candidateList>
        <item>获得</item>
      </candidateList>
      <explain>〈动〉取得；得到（多用于抽象事物）：～好评｜～宝贵的经验｜～显著的成绩。</explain>
      <paraID>28D5EA2B</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864d1b-d11a-42af-bc35-53ae014d1467}">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5782</Words>
  <Characters>6091</Characters>
  <Lines>0</Lines>
  <Paragraphs>0</Paragraphs>
  <TotalTime>21</TotalTime>
  <ScaleCrop>false</ScaleCrop>
  <LinksUpToDate>false</LinksUpToDate>
  <CharactersWithSpaces>6144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2025-04-03T00:41:00Z</dcterms:created>
  <dc:creator>zqy99</dc:creator>
  <cp:lastModifiedBy>褚漂亮</cp:lastModifiedBy>
  <dcterms:modified xsi:type="dcterms:W3CDTF">2026-03-26T02:56:43Z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890C6336CDEF409A886C4999C7F9C919_12</vt:lpwstr>
  </property>
  <property fmtid="{D5CDD505-2E9C-101B-9397-08002B2CF9AE}" pid="4" name="KSOTemplateDocerSaveRecord">
    <vt:lpwstr>eyJoZGlkIjoiZGI2ODUwYzJhZmViZGE5OTgzYzFjMDQwMWQ1ODgxMjkiLCJ1c2VySWQiOiI1NDA5MjExMjMifQ==</vt:lpwstr>
  </property>
</Properties>
</file>